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EE1D2"/>
        <w:tblLayout w:type="fixed"/>
        <w:tblLook w:val="04A0" w:firstRow="1" w:lastRow="0" w:firstColumn="1" w:lastColumn="0" w:noHBand="0" w:noVBand="1"/>
      </w:tblPr>
      <w:tblGrid>
        <w:gridCol w:w="2835"/>
        <w:gridCol w:w="2835"/>
      </w:tblGrid>
      <w:tr w:rsidR="00250C42" w14:paraId="27658BE5" w14:textId="77777777">
        <w:trPr>
          <w:trHeight w:hRule="exact" w:val="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37E53" w14:textId="77777777" w:rsidR="00250C42" w:rsidRDefault="00BE27D5">
            <w:pPr>
              <w:pStyle w:val="Intitul"/>
              <w:jc w:val="both"/>
            </w:pPr>
            <w:r>
              <w:t>Press release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2153D" w14:textId="77777777" w:rsidR="00250C42" w:rsidRDefault="00250C42"/>
        </w:tc>
      </w:tr>
      <w:tr w:rsidR="00250C42" w14:paraId="435D730B" w14:textId="77777777">
        <w:trPr>
          <w:trHeight w:hRule="exact" w:val="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495A6" w14:textId="77777777" w:rsidR="00250C42" w:rsidRDefault="00250C4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DE9C2" w14:textId="77777777" w:rsidR="00250C42" w:rsidRDefault="00250C42"/>
        </w:tc>
      </w:tr>
      <w:tr w:rsidR="00250C42" w14:paraId="17AA1AF6" w14:textId="77777777">
        <w:trPr>
          <w:trHeight w:hRule="exact" w:val="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35658" w14:textId="77777777" w:rsidR="00250C42" w:rsidRDefault="00BE27D5">
            <w:pPr>
              <w:pStyle w:val="Data"/>
              <w:jc w:val="both"/>
            </w:pPr>
            <w:r>
              <w:t>XX october 2020</w:t>
            </w:r>
          </w:p>
          <w:p w14:paraId="47E456A5" w14:textId="77777777" w:rsidR="00250C42" w:rsidRDefault="00250C42">
            <w:pPr>
              <w:jc w:val="both"/>
            </w:pPr>
          </w:p>
          <w:p w14:paraId="1DDCC858" w14:textId="77777777" w:rsidR="00250C42" w:rsidRDefault="00250C42">
            <w:pPr>
              <w:jc w:val="both"/>
            </w:pPr>
          </w:p>
          <w:p w14:paraId="39FE87A0" w14:textId="77777777" w:rsidR="00250C42" w:rsidRDefault="00250C42">
            <w:pPr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5CCAE" w14:textId="77777777" w:rsidR="00250C42" w:rsidRDefault="00250C42"/>
        </w:tc>
      </w:tr>
    </w:tbl>
    <w:p w14:paraId="73D90AA2" w14:textId="29B704E6" w:rsidR="007857C3" w:rsidRDefault="00B46AD4" w:rsidP="00B25FB1">
      <w:pPr>
        <w:spacing w:line="240" w:lineRule="auto"/>
        <w:rPr>
          <w:color w:val="74758C"/>
          <w:sz w:val="16"/>
          <w:szCs w:val="15"/>
          <w:u w:color="74758C"/>
        </w:rPr>
      </w:pPr>
      <w:proofErr w:type="spellStart"/>
      <w:r>
        <w:rPr>
          <w:color w:val="74758C"/>
          <w:sz w:val="16"/>
          <w:szCs w:val="15"/>
          <w:u w:color="74758C"/>
        </w:rPr>
        <w:t>Komunikat</w:t>
      </w:r>
      <w:proofErr w:type="spellEnd"/>
      <w:r>
        <w:rPr>
          <w:color w:val="74758C"/>
          <w:sz w:val="16"/>
          <w:szCs w:val="15"/>
          <w:u w:color="74758C"/>
        </w:rPr>
        <w:t xml:space="preserve"> </w:t>
      </w:r>
      <w:proofErr w:type="spellStart"/>
      <w:r>
        <w:rPr>
          <w:color w:val="74758C"/>
          <w:sz w:val="16"/>
          <w:szCs w:val="15"/>
          <w:u w:color="74758C"/>
        </w:rPr>
        <w:t>prasowy</w:t>
      </w:r>
      <w:proofErr w:type="spellEnd"/>
    </w:p>
    <w:p w14:paraId="19A70253" w14:textId="5BDFC4DB" w:rsidR="00AB2639" w:rsidRDefault="00AB2639" w:rsidP="00B25FB1">
      <w:pPr>
        <w:spacing w:line="240" w:lineRule="auto"/>
        <w:rPr>
          <w:color w:val="74758C"/>
          <w:sz w:val="16"/>
          <w:szCs w:val="15"/>
          <w:u w:color="74758C"/>
        </w:rPr>
      </w:pPr>
      <w:r>
        <w:rPr>
          <w:color w:val="74758C"/>
          <w:sz w:val="16"/>
          <w:szCs w:val="15"/>
          <w:u w:color="74758C"/>
        </w:rPr>
        <w:t xml:space="preserve">Warszawa, </w:t>
      </w:r>
      <w:r w:rsidR="00B25FB1">
        <w:rPr>
          <w:color w:val="74758C"/>
          <w:sz w:val="16"/>
          <w:szCs w:val="15"/>
          <w:u w:color="74758C"/>
        </w:rPr>
        <w:t>06</w:t>
      </w:r>
      <w:r>
        <w:rPr>
          <w:color w:val="74758C"/>
          <w:sz w:val="16"/>
          <w:szCs w:val="15"/>
          <w:u w:color="74758C"/>
        </w:rPr>
        <w:t xml:space="preserve"> </w:t>
      </w:r>
      <w:proofErr w:type="spellStart"/>
      <w:r>
        <w:rPr>
          <w:color w:val="74758C"/>
          <w:sz w:val="16"/>
          <w:szCs w:val="15"/>
          <w:u w:color="74758C"/>
        </w:rPr>
        <w:t>maja</w:t>
      </w:r>
      <w:proofErr w:type="spellEnd"/>
      <w:r>
        <w:rPr>
          <w:color w:val="74758C"/>
          <w:sz w:val="16"/>
          <w:szCs w:val="15"/>
          <w:u w:color="74758C"/>
        </w:rPr>
        <w:t xml:space="preserve"> 2021 r. </w:t>
      </w:r>
    </w:p>
    <w:p w14:paraId="0BC8DA74" w14:textId="1B13B213" w:rsidR="00776AA0" w:rsidRDefault="00776AA0" w:rsidP="003243F3">
      <w:pPr>
        <w:rPr>
          <w:color w:val="74758C"/>
          <w:sz w:val="16"/>
          <w:szCs w:val="15"/>
          <w:u w:color="74758C"/>
        </w:rPr>
      </w:pPr>
    </w:p>
    <w:p w14:paraId="01C1FFAC" w14:textId="305FD8CB" w:rsidR="00B25FB1" w:rsidRDefault="00B25FB1" w:rsidP="00776AA0">
      <w:pPr>
        <w:jc w:val="center"/>
        <w:rPr>
          <w:rFonts w:ascii="Times New Roman" w:hAnsi="Times New Roman"/>
          <w:b/>
          <w:bCs/>
          <w:i/>
          <w:iCs/>
          <w:color w:val="050033"/>
          <w:sz w:val="36"/>
          <w:szCs w:val="38"/>
          <w:u w:color="050033"/>
          <w:lang w:val="pl-PL"/>
        </w:rPr>
      </w:pPr>
    </w:p>
    <w:p w14:paraId="0BCE2BA3" w14:textId="1C3537C1" w:rsidR="009667BA" w:rsidRPr="00B46AD4" w:rsidRDefault="00B46AD4" w:rsidP="00776AA0">
      <w:pPr>
        <w:jc w:val="center"/>
        <w:rPr>
          <w:rFonts w:ascii="Times New Roman" w:hAnsi="Times New Roman"/>
          <w:b/>
          <w:bCs/>
          <w:i/>
          <w:iCs/>
          <w:color w:val="050033"/>
          <w:sz w:val="36"/>
          <w:szCs w:val="38"/>
          <w:u w:color="050033"/>
          <w:lang w:val="pl-PL"/>
        </w:rPr>
      </w:pPr>
      <w:r w:rsidRPr="00B46AD4">
        <w:rPr>
          <w:rFonts w:ascii="Times New Roman" w:hAnsi="Times New Roman"/>
          <w:b/>
          <w:bCs/>
          <w:i/>
          <w:iCs/>
          <w:color w:val="050033"/>
          <w:sz w:val="36"/>
          <w:szCs w:val="38"/>
          <w:u w:color="050033"/>
          <w:lang w:val="pl-PL"/>
        </w:rPr>
        <w:t>Przygotuj się na re-</w:t>
      </w:r>
      <w:proofErr w:type="spellStart"/>
      <w:r w:rsidRPr="00B46AD4">
        <w:rPr>
          <w:rFonts w:ascii="Times New Roman" w:hAnsi="Times New Roman"/>
          <w:b/>
          <w:bCs/>
          <w:i/>
          <w:iCs/>
          <w:color w:val="050033"/>
          <w:sz w:val="36"/>
          <w:szCs w:val="38"/>
          <w:u w:color="050033"/>
          <w:lang w:val="pl-PL"/>
        </w:rPr>
        <w:t>opening</w:t>
      </w:r>
      <w:proofErr w:type="spellEnd"/>
      <w:r w:rsidRPr="00B46AD4">
        <w:rPr>
          <w:rFonts w:ascii="Times New Roman" w:hAnsi="Times New Roman"/>
          <w:b/>
          <w:bCs/>
          <w:i/>
          <w:iCs/>
          <w:color w:val="050033"/>
          <w:sz w:val="36"/>
          <w:szCs w:val="38"/>
          <w:u w:color="050033"/>
          <w:lang w:val="pl-PL"/>
        </w:rPr>
        <w:t xml:space="preserve"> z </w:t>
      </w:r>
      <w:proofErr w:type="spellStart"/>
      <w:r w:rsidRPr="00B46AD4">
        <w:rPr>
          <w:rFonts w:ascii="Times New Roman" w:hAnsi="Times New Roman"/>
          <w:b/>
          <w:bCs/>
          <w:i/>
          <w:iCs/>
          <w:color w:val="050033"/>
          <w:sz w:val="36"/>
          <w:szCs w:val="38"/>
          <w:u w:color="050033"/>
          <w:lang w:val="pl-PL"/>
        </w:rPr>
        <w:t>Astore</w:t>
      </w:r>
      <w:proofErr w:type="spellEnd"/>
      <w:r>
        <w:rPr>
          <w:rFonts w:ascii="Times New Roman" w:hAnsi="Times New Roman"/>
          <w:b/>
          <w:bCs/>
          <w:i/>
          <w:iCs/>
          <w:color w:val="050033"/>
          <w:sz w:val="36"/>
          <w:szCs w:val="38"/>
          <w:u w:color="050033"/>
          <w:lang w:val="pl-PL"/>
        </w:rPr>
        <w:t xml:space="preserve"> – </w:t>
      </w:r>
      <w:r w:rsidR="003867C3">
        <w:rPr>
          <w:rFonts w:ascii="Times New Roman" w:hAnsi="Times New Roman"/>
          <w:b/>
          <w:bCs/>
          <w:i/>
          <w:iCs/>
          <w:color w:val="050033"/>
          <w:sz w:val="36"/>
          <w:szCs w:val="38"/>
          <w:u w:color="050033"/>
          <w:lang w:val="pl-PL"/>
        </w:rPr>
        <w:t xml:space="preserve">partnerem zakupowym oraz </w:t>
      </w:r>
      <w:r>
        <w:rPr>
          <w:rFonts w:ascii="Times New Roman" w:hAnsi="Times New Roman"/>
          <w:b/>
          <w:bCs/>
          <w:i/>
          <w:iCs/>
          <w:color w:val="050033"/>
          <w:sz w:val="36"/>
          <w:szCs w:val="38"/>
          <w:u w:color="050033"/>
          <w:lang w:val="pl-PL"/>
        </w:rPr>
        <w:t xml:space="preserve">platformą e-commerce </w:t>
      </w:r>
      <w:r w:rsidR="003867C3">
        <w:rPr>
          <w:rFonts w:ascii="Times New Roman" w:hAnsi="Times New Roman"/>
          <w:b/>
          <w:bCs/>
          <w:i/>
          <w:iCs/>
          <w:color w:val="050033"/>
          <w:sz w:val="36"/>
          <w:szCs w:val="38"/>
          <w:u w:color="050033"/>
          <w:lang w:val="pl-PL"/>
        </w:rPr>
        <w:t xml:space="preserve">stworzoną </w:t>
      </w:r>
      <w:r>
        <w:rPr>
          <w:rFonts w:ascii="Times New Roman" w:hAnsi="Times New Roman"/>
          <w:b/>
          <w:bCs/>
          <w:i/>
          <w:iCs/>
          <w:color w:val="050033"/>
          <w:sz w:val="36"/>
          <w:szCs w:val="38"/>
          <w:u w:color="050033"/>
          <w:lang w:val="pl-PL"/>
        </w:rPr>
        <w:t xml:space="preserve">dla branży </w:t>
      </w:r>
      <w:proofErr w:type="spellStart"/>
      <w:r>
        <w:rPr>
          <w:rFonts w:ascii="Times New Roman" w:hAnsi="Times New Roman"/>
          <w:b/>
          <w:bCs/>
          <w:i/>
          <w:iCs/>
          <w:color w:val="050033"/>
          <w:sz w:val="36"/>
          <w:szCs w:val="38"/>
          <w:u w:color="050033"/>
          <w:lang w:val="pl-PL"/>
        </w:rPr>
        <w:t>HoReCa</w:t>
      </w:r>
      <w:proofErr w:type="spellEnd"/>
    </w:p>
    <w:p w14:paraId="42770E8C" w14:textId="41E2D677" w:rsidR="008C7C44" w:rsidRPr="00B46AD4" w:rsidRDefault="008C7C44" w:rsidP="009667BA">
      <w:pPr>
        <w:jc w:val="both"/>
        <w:rPr>
          <w:b/>
          <w:bCs/>
          <w:i/>
          <w:iCs/>
          <w:color w:val="050033"/>
          <w:sz w:val="18"/>
          <w:szCs w:val="18"/>
          <w:u w:color="050033"/>
          <w:lang w:val="pl-PL"/>
        </w:rPr>
      </w:pPr>
    </w:p>
    <w:p w14:paraId="231C5322" w14:textId="170BFFB4" w:rsidR="003F7090" w:rsidRDefault="00B46AD4" w:rsidP="009667BA">
      <w:pPr>
        <w:jc w:val="both"/>
        <w:rPr>
          <w:b/>
          <w:bCs/>
          <w:i/>
          <w:iCs/>
          <w:color w:val="050033"/>
          <w:sz w:val="18"/>
          <w:szCs w:val="18"/>
          <w:u w:color="050033"/>
          <w:lang w:val="pl-PL"/>
        </w:rPr>
      </w:pPr>
      <w:r w:rsidRPr="00B46AD4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Dla wielu firm i biznesów pandemia </w:t>
      </w:r>
      <w:r w:rsidR="00B337C2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>jest</w:t>
      </w:r>
      <w:r w:rsidR="003F7090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 </w:t>
      </w:r>
      <w:r w:rsidRPr="00B46AD4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>czasem na przeskalowanie działalności</w:t>
      </w:r>
      <w:r w:rsidR="00B337C2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, </w:t>
      </w:r>
      <w:r w:rsidRPr="00B46AD4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wprowadzenie </w:t>
      </w:r>
      <w:r w:rsidR="00B337C2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 modernizacji czy optymalizację procesów</w:t>
      </w:r>
      <w:r w:rsidR="006E6763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 zakupowych</w:t>
      </w:r>
      <w:r w:rsidR="00B337C2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>.</w:t>
      </w:r>
      <w:r w:rsidR="003F7090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 </w:t>
      </w:r>
      <w:r w:rsidRPr="00B46AD4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Oczekiwanie na ponowne otwarcie </w:t>
      </w:r>
      <w:r w:rsidR="00B337C2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obiektu, </w:t>
      </w:r>
      <w:r w:rsidRPr="00B46AD4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to doskonały moment, by przygotować się w pełni do pierwszego sezonu w nowej rzeczywistości. W wykorzystaniu tej szansy hotelarzom </w:t>
      </w:r>
      <w:r w:rsidR="00B337C2" w:rsidRPr="00B46AD4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>m</w:t>
      </w:r>
      <w:r w:rsidR="00B337C2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>oże</w:t>
      </w:r>
      <w:r w:rsidR="00B337C2" w:rsidRPr="00B46AD4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 </w:t>
      </w:r>
      <w:r w:rsidRPr="00B46AD4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>pomóc platfor</w:t>
      </w:r>
      <w:r w:rsidR="00B337C2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>ma</w:t>
      </w:r>
      <w:r w:rsidRPr="00B46AD4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 e-commerce </w:t>
      </w:r>
      <w:proofErr w:type="spellStart"/>
      <w:r w:rsidRPr="00B46AD4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>Astore</w:t>
      </w:r>
      <w:proofErr w:type="spellEnd"/>
      <w:r w:rsidR="00D31444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 Shop</w:t>
      </w:r>
      <w:r w:rsidRPr="00B46AD4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, z której korzystają zespoły hoteli Accor. Dzięki innowacyjnym </w:t>
      </w:r>
      <w:r w:rsidR="00E273C0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>funkcjonalnościom</w:t>
      </w:r>
      <w:r w:rsidR="00B337C2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, </w:t>
      </w:r>
      <w:r w:rsidR="003F7090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rozwiązanie oferuje szeroki wybór produktów i usług, pozwalając na oszczędność i optymalizację kosztów w codziennych operacjach. </w:t>
      </w:r>
    </w:p>
    <w:p w14:paraId="1659FAF4" w14:textId="21EAC08F" w:rsidR="003F7090" w:rsidRPr="00B46AD4" w:rsidRDefault="003F7090" w:rsidP="009667BA">
      <w:pPr>
        <w:jc w:val="both"/>
        <w:rPr>
          <w:b/>
          <w:bCs/>
          <w:i/>
          <w:iCs/>
          <w:color w:val="050033"/>
          <w:sz w:val="18"/>
          <w:szCs w:val="18"/>
          <w:u w:color="050033"/>
          <w:lang w:val="pl-PL"/>
        </w:rPr>
      </w:pPr>
    </w:p>
    <w:p w14:paraId="15724D8A" w14:textId="45E9DFDA" w:rsidR="003F7090" w:rsidRDefault="004F4740" w:rsidP="00B46AD4">
      <w:pPr>
        <w:jc w:val="both"/>
        <w:rPr>
          <w:b/>
          <w:bCs/>
          <w:color w:val="74758C"/>
          <w:sz w:val="18"/>
          <w:szCs w:val="18"/>
          <w:u w:color="74758C"/>
          <w:lang w:val="pl-PL"/>
        </w:rPr>
      </w:pPr>
      <w:r>
        <w:rPr>
          <w:b/>
          <w:bCs/>
          <w:i/>
          <w:iCs/>
          <w:noProof/>
          <w:color w:val="050033"/>
          <w:sz w:val="18"/>
          <w:szCs w:val="18"/>
          <w:u w:color="050033"/>
          <w:lang w:val="pl-PL"/>
        </w:rPr>
        <w:drawing>
          <wp:anchor distT="0" distB="0" distL="114300" distR="114300" simplePos="0" relativeHeight="251658240" behindDoc="1" locked="0" layoutInCell="1" allowOverlap="1" wp14:anchorId="0E50F2FB" wp14:editId="0480A32D">
            <wp:simplePos x="0" y="0"/>
            <wp:positionH relativeFrom="margin">
              <wp:posOffset>0</wp:posOffset>
            </wp:positionH>
            <wp:positionV relativeFrom="paragraph">
              <wp:posOffset>63500</wp:posOffset>
            </wp:positionV>
            <wp:extent cx="1757680" cy="2636520"/>
            <wp:effectExtent l="0" t="0" r="0" b="0"/>
            <wp:wrapTight wrapText="bothSides">
              <wp:wrapPolygon edited="0">
                <wp:start x="0" y="0"/>
                <wp:lineTo x="0" y="21382"/>
                <wp:lineTo x="21303" y="21382"/>
                <wp:lineTo x="21303" y="0"/>
                <wp:lineTo x="0" y="0"/>
              </wp:wrapPolygon>
            </wp:wrapTight>
            <wp:docPr id="2" name="Obraz 2" descr="Obraz zawierający osoba, mężczyzna, kostiu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osoba, mężczyzna, kostium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090" w:rsidRPr="003F7090">
        <w:rPr>
          <w:b/>
          <w:bCs/>
          <w:color w:val="74758C"/>
          <w:sz w:val="18"/>
          <w:szCs w:val="18"/>
          <w:u w:color="74758C"/>
          <w:lang w:val="pl-PL"/>
        </w:rPr>
        <w:t xml:space="preserve">Globalna i intuicyjna platforma </w:t>
      </w:r>
      <w:r w:rsidR="00C950DC">
        <w:rPr>
          <w:b/>
          <w:bCs/>
          <w:color w:val="74758C"/>
          <w:sz w:val="18"/>
          <w:szCs w:val="18"/>
          <w:u w:color="74758C"/>
          <w:lang w:val="pl-PL"/>
        </w:rPr>
        <w:t xml:space="preserve">zakupów dla sektora </w:t>
      </w:r>
      <w:proofErr w:type="spellStart"/>
      <w:r w:rsidR="003F7090" w:rsidRPr="003F7090">
        <w:rPr>
          <w:b/>
          <w:bCs/>
          <w:color w:val="74758C"/>
          <w:sz w:val="18"/>
          <w:szCs w:val="18"/>
          <w:u w:color="74758C"/>
          <w:lang w:val="pl-PL"/>
        </w:rPr>
        <w:t>HoReCa</w:t>
      </w:r>
      <w:proofErr w:type="spellEnd"/>
    </w:p>
    <w:p w14:paraId="16FCD436" w14:textId="0993DFB9" w:rsidR="00B46AD4" w:rsidRPr="009879DC" w:rsidRDefault="003F7090" w:rsidP="00B46AD4">
      <w:pPr>
        <w:jc w:val="both"/>
        <w:rPr>
          <w:color w:val="74758C"/>
          <w:sz w:val="18"/>
          <w:szCs w:val="18"/>
          <w:u w:color="74758C"/>
          <w:lang w:val="pl-PL"/>
        </w:rPr>
      </w:pPr>
      <w:proofErr w:type="spellStart"/>
      <w:r>
        <w:rPr>
          <w:color w:val="74758C"/>
          <w:sz w:val="18"/>
          <w:szCs w:val="18"/>
          <w:u w:color="74758C"/>
          <w:lang w:val="pl-PL"/>
        </w:rPr>
        <w:t>Astore</w:t>
      </w:r>
      <w:proofErr w:type="spellEnd"/>
      <w:r>
        <w:rPr>
          <w:color w:val="74758C"/>
          <w:sz w:val="18"/>
          <w:szCs w:val="18"/>
          <w:u w:color="74758C"/>
          <w:lang w:val="pl-PL"/>
        </w:rPr>
        <w:t xml:space="preserve"> </w:t>
      </w:r>
      <w:r w:rsidR="00C950DC">
        <w:rPr>
          <w:color w:val="74758C"/>
          <w:sz w:val="18"/>
          <w:szCs w:val="18"/>
          <w:u w:color="74758C"/>
          <w:lang w:val="pl-PL"/>
        </w:rPr>
        <w:t xml:space="preserve">Shop </w:t>
      </w:r>
      <w:r>
        <w:rPr>
          <w:color w:val="74758C"/>
          <w:sz w:val="18"/>
          <w:szCs w:val="18"/>
          <w:u w:color="74758C"/>
          <w:lang w:val="pl-PL"/>
        </w:rPr>
        <w:t xml:space="preserve">to </w:t>
      </w:r>
      <w:r w:rsidR="007D1D44">
        <w:rPr>
          <w:color w:val="74758C"/>
          <w:sz w:val="18"/>
          <w:szCs w:val="18"/>
          <w:u w:color="74758C"/>
          <w:lang w:val="pl-PL"/>
        </w:rPr>
        <w:t>e-</w:t>
      </w:r>
      <w:proofErr w:type="spellStart"/>
      <w:r w:rsidR="007D1D44">
        <w:rPr>
          <w:color w:val="74758C"/>
          <w:sz w:val="18"/>
          <w:szCs w:val="18"/>
          <w:u w:color="74758C"/>
          <w:lang w:val="pl-PL"/>
        </w:rPr>
        <w:t>commerce’owa</w:t>
      </w:r>
      <w:proofErr w:type="spellEnd"/>
      <w:r w:rsidR="007D1D44">
        <w:rPr>
          <w:color w:val="74758C"/>
          <w:sz w:val="18"/>
          <w:szCs w:val="18"/>
          <w:u w:color="74758C"/>
          <w:lang w:val="pl-PL"/>
        </w:rPr>
        <w:t xml:space="preserve"> </w:t>
      </w:r>
      <w:r>
        <w:rPr>
          <w:color w:val="74758C"/>
          <w:sz w:val="18"/>
          <w:szCs w:val="18"/>
          <w:u w:color="74758C"/>
          <w:lang w:val="pl-PL"/>
        </w:rPr>
        <w:t xml:space="preserve">platforma B2B funkcjonująca </w:t>
      </w:r>
      <w:r w:rsidR="003031D9">
        <w:rPr>
          <w:color w:val="74758C"/>
          <w:sz w:val="18"/>
          <w:szCs w:val="18"/>
          <w:u w:color="74758C"/>
          <w:lang w:val="pl-PL"/>
        </w:rPr>
        <w:t xml:space="preserve">w obrębie Globalnej Organizacji Zakupowej </w:t>
      </w:r>
      <w:r w:rsidR="007D1D44">
        <w:rPr>
          <w:color w:val="74758C"/>
          <w:sz w:val="18"/>
          <w:szCs w:val="18"/>
          <w:u w:color="74758C"/>
          <w:lang w:val="pl-PL"/>
        </w:rPr>
        <w:t>(</w:t>
      </w:r>
      <w:proofErr w:type="spellStart"/>
      <w:r w:rsidR="007D1D44">
        <w:rPr>
          <w:color w:val="74758C"/>
          <w:sz w:val="18"/>
          <w:szCs w:val="18"/>
          <w:u w:color="74758C"/>
          <w:lang w:val="pl-PL"/>
        </w:rPr>
        <w:t>Astore</w:t>
      </w:r>
      <w:proofErr w:type="spellEnd"/>
      <w:r w:rsidR="007D1D44">
        <w:rPr>
          <w:color w:val="74758C"/>
          <w:sz w:val="18"/>
          <w:szCs w:val="18"/>
          <w:u w:color="74758C"/>
          <w:lang w:val="pl-PL"/>
        </w:rPr>
        <w:t xml:space="preserve">) </w:t>
      </w:r>
      <w:r>
        <w:rPr>
          <w:color w:val="74758C"/>
          <w:sz w:val="18"/>
          <w:szCs w:val="18"/>
          <w:u w:color="74758C"/>
          <w:lang w:val="pl-PL"/>
        </w:rPr>
        <w:t xml:space="preserve">dla branży hotelarskiej i </w:t>
      </w:r>
      <w:proofErr w:type="spellStart"/>
      <w:r>
        <w:rPr>
          <w:color w:val="74758C"/>
          <w:sz w:val="18"/>
          <w:szCs w:val="18"/>
          <w:u w:color="74758C"/>
          <w:lang w:val="pl-PL"/>
        </w:rPr>
        <w:t>HoReCa</w:t>
      </w:r>
      <w:proofErr w:type="spellEnd"/>
      <w:r>
        <w:rPr>
          <w:color w:val="74758C"/>
          <w:sz w:val="18"/>
          <w:szCs w:val="18"/>
          <w:u w:color="74758C"/>
          <w:lang w:val="pl-PL"/>
        </w:rPr>
        <w:t>. Rozwiązanie powstało z myślą o optymalizacj</w:t>
      </w:r>
      <w:r w:rsidR="000D578B">
        <w:rPr>
          <w:color w:val="74758C"/>
          <w:sz w:val="18"/>
          <w:szCs w:val="18"/>
          <w:u w:color="74758C"/>
          <w:lang w:val="pl-PL"/>
        </w:rPr>
        <w:t xml:space="preserve">i funkcjonowania hoteli czy obiektów gastronomicznych, umożliwiając zarządzanie </w:t>
      </w:r>
      <w:r w:rsidR="00A8049E">
        <w:rPr>
          <w:color w:val="74758C"/>
          <w:sz w:val="18"/>
          <w:szCs w:val="18"/>
          <w:u w:color="74758C"/>
          <w:lang w:val="pl-PL"/>
        </w:rPr>
        <w:t xml:space="preserve">wszystkimi zamówieniami </w:t>
      </w:r>
      <w:r w:rsidR="000D578B">
        <w:rPr>
          <w:color w:val="74758C"/>
          <w:sz w:val="18"/>
          <w:szCs w:val="18"/>
          <w:u w:color="74758C"/>
          <w:lang w:val="pl-PL"/>
        </w:rPr>
        <w:t xml:space="preserve">z jednego miejsca. Platforma </w:t>
      </w:r>
      <w:proofErr w:type="spellStart"/>
      <w:r w:rsidR="00A8049E">
        <w:rPr>
          <w:color w:val="74758C"/>
          <w:sz w:val="18"/>
          <w:szCs w:val="18"/>
          <w:u w:color="74758C"/>
          <w:lang w:val="pl-PL"/>
        </w:rPr>
        <w:t>Astore</w:t>
      </w:r>
      <w:proofErr w:type="spellEnd"/>
      <w:r w:rsidR="00A8049E">
        <w:rPr>
          <w:color w:val="74758C"/>
          <w:sz w:val="18"/>
          <w:szCs w:val="18"/>
          <w:u w:color="74758C"/>
          <w:lang w:val="pl-PL"/>
        </w:rPr>
        <w:t xml:space="preserve"> Shop</w:t>
      </w:r>
      <w:r w:rsidR="000D578B">
        <w:rPr>
          <w:color w:val="74758C"/>
          <w:sz w:val="18"/>
          <w:szCs w:val="18"/>
          <w:u w:color="74758C"/>
          <w:lang w:val="pl-PL"/>
        </w:rPr>
        <w:t xml:space="preserve"> </w:t>
      </w:r>
      <w:r w:rsidR="00B46AD4" w:rsidRPr="009879DC">
        <w:rPr>
          <w:color w:val="74758C"/>
          <w:sz w:val="18"/>
          <w:szCs w:val="18"/>
          <w:u w:color="74758C"/>
          <w:lang w:val="pl-PL"/>
        </w:rPr>
        <w:t>pokrywa 100% potrzeb zakupowych</w:t>
      </w:r>
      <w:r w:rsidR="008A67C2">
        <w:rPr>
          <w:color w:val="74758C"/>
          <w:sz w:val="18"/>
          <w:szCs w:val="18"/>
          <w:u w:color="74758C"/>
          <w:lang w:val="pl-PL"/>
        </w:rPr>
        <w:t xml:space="preserve">, </w:t>
      </w:r>
      <w:r w:rsidR="00B25FB1">
        <w:rPr>
          <w:color w:val="74758C"/>
          <w:sz w:val="18"/>
          <w:szCs w:val="18"/>
          <w:u w:color="74758C"/>
          <w:lang w:val="pl-PL"/>
        </w:rPr>
        <w:t xml:space="preserve">a </w:t>
      </w:r>
      <w:r w:rsidR="00B46AD4" w:rsidRPr="009879DC">
        <w:rPr>
          <w:color w:val="74758C"/>
          <w:sz w:val="18"/>
          <w:szCs w:val="18"/>
          <w:u w:color="74758C"/>
          <w:lang w:val="pl-PL"/>
        </w:rPr>
        <w:t>dzięki innowacyjnym rozwiązaniom cyfrowym</w:t>
      </w:r>
      <w:r w:rsidR="00B25FB1">
        <w:rPr>
          <w:color w:val="74758C"/>
          <w:sz w:val="18"/>
          <w:szCs w:val="18"/>
          <w:u w:color="74758C"/>
          <w:lang w:val="pl-PL"/>
        </w:rPr>
        <w:t xml:space="preserve"> zapewnia wygodę dzięki dostępności</w:t>
      </w:r>
      <w:r w:rsidR="008A67C2">
        <w:rPr>
          <w:color w:val="74758C"/>
          <w:sz w:val="18"/>
          <w:szCs w:val="18"/>
          <w:u w:color="74758C"/>
          <w:lang w:val="pl-PL"/>
        </w:rPr>
        <w:t xml:space="preserve"> </w:t>
      </w:r>
      <w:r w:rsidR="00B25FB1">
        <w:rPr>
          <w:color w:val="74758C"/>
          <w:sz w:val="18"/>
          <w:szCs w:val="18"/>
          <w:u w:color="74758C"/>
          <w:lang w:val="pl-PL"/>
        </w:rPr>
        <w:t xml:space="preserve">zarówno </w:t>
      </w:r>
      <w:r w:rsidR="008A67C2">
        <w:rPr>
          <w:color w:val="74758C"/>
          <w:sz w:val="18"/>
          <w:szCs w:val="18"/>
          <w:u w:color="74758C"/>
          <w:lang w:val="pl-PL"/>
        </w:rPr>
        <w:t xml:space="preserve">z </w:t>
      </w:r>
      <w:r w:rsidR="00B25FB1">
        <w:rPr>
          <w:color w:val="74758C"/>
          <w:sz w:val="18"/>
          <w:szCs w:val="18"/>
          <w:u w:color="74758C"/>
          <w:lang w:val="pl-PL"/>
        </w:rPr>
        <w:t xml:space="preserve">poziomu </w:t>
      </w:r>
      <w:r w:rsidR="008A67C2">
        <w:rPr>
          <w:color w:val="74758C"/>
          <w:sz w:val="18"/>
          <w:szCs w:val="18"/>
          <w:u w:color="74758C"/>
          <w:lang w:val="pl-PL"/>
        </w:rPr>
        <w:t>komputera</w:t>
      </w:r>
      <w:r w:rsidR="00B25FB1">
        <w:rPr>
          <w:color w:val="74758C"/>
          <w:sz w:val="18"/>
          <w:szCs w:val="18"/>
          <w:u w:color="74758C"/>
          <w:lang w:val="pl-PL"/>
        </w:rPr>
        <w:t>,</w:t>
      </w:r>
      <w:r w:rsidR="008A67C2">
        <w:rPr>
          <w:color w:val="74758C"/>
          <w:sz w:val="18"/>
          <w:szCs w:val="18"/>
          <w:u w:color="74758C"/>
          <w:lang w:val="pl-PL"/>
        </w:rPr>
        <w:t xml:space="preserve"> jak i urządzenia mobilnego</w:t>
      </w:r>
      <w:r w:rsidR="00B46AD4" w:rsidRPr="009879DC">
        <w:rPr>
          <w:color w:val="74758C"/>
          <w:sz w:val="18"/>
          <w:szCs w:val="18"/>
          <w:u w:color="74758C"/>
          <w:lang w:val="pl-PL"/>
        </w:rPr>
        <w:t xml:space="preserve">. </w:t>
      </w:r>
      <w:proofErr w:type="spellStart"/>
      <w:r w:rsidR="00B46AD4" w:rsidRPr="009879DC">
        <w:rPr>
          <w:color w:val="74758C"/>
          <w:sz w:val="18"/>
          <w:szCs w:val="18"/>
          <w:u w:color="74758C"/>
          <w:lang w:val="pl-PL"/>
        </w:rPr>
        <w:t>Astore</w:t>
      </w:r>
      <w:proofErr w:type="spellEnd"/>
      <w:r w:rsidR="00B46AD4" w:rsidRPr="009879DC">
        <w:rPr>
          <w:color w:val="74758C"/>
          <w:sz w:val="18"/>
          <w:szCs w:val="18"/>
          <w:u w:color="74758C"/>
          <w:lang w:val="pl-PL"/>
        </w:rPr>
        <w:t xml:space="preserve"> </w:t>
      </w:r>
      <w:r w:rsidR="00C950DC">
        <w:rPr>
          <w:color w:val="74758C"/>
          <w:sz w:val="18"/>
          <w:szCs w:val="18"/>
          <w:u w:color="74758C"/>
          <w:lang w:val="pl-PL"/>
        </w:rPr>
        <w:t>współpracuje</w:t>
      </w:r>
      <w:r w:rsidR="00C950DC" w:rsidRPr="009879DC">
        <w:rPr>
          <w:color w:val="74758C"/>
          <w:sz w:val="18"/>
          <w:szCs w:val="18"/>
          <w:u w:color="74758C"/>
          <w:lang w:val="pl-PL"/>
        </w:rPr>
        <w:t xml:space="preserve"> </w:t>
      </w:r>
      <w:r w:rsidR="00B46AD4" w:rsidRPr="009879DC">
        <w:rPr>
          <w:color w:val="74758C"/>
          <w:sz w:val="18"/>
          <w:szCs w:val="18"/>
          <w:u w:color="74758C"/>
          <w:lang w:val="pl-PL"/>
        </w:rPr>
        <w:t xml:space="preserve">obecnie </w:t>
      </w:r>
      <w:r w:rsidR="00C950DC">
        <w:rPr>
          <w:color w:val="74758C"/>
          <w:sz w:val="18"/>
          <w:szCs w:val="18"/>
          <w:u w:color="74758C"/>
          <w:lang w:val="pl-PL"/>
        </w:rPr>
        <w:t xml:space="preserve">z </w:t>
      </w:r>
      <w:r w:rsidR="00B46AD4" w:rsidRPr="009879DC">
        <w:rPr>
          <w:color w:val="74758C"/>
          <w:sz w:val="18"/>
          <w:szCs w:val="18"/>
          <w:u w:color="74758C"/>
          <w:lang w:val="pl-PL"/>
        </w:rPr>
        <w:t xml:space="preserve">ponad </w:t>
      </w:r>
      <w:r w:rsidR="008A67C2">
        <w:rPr>
          <w:color w:val="74758C"/>
          <w:sz w:val="18"/>
          <w:szCs w:val="18"/>
          <w:u w:color="74758C"/>
          <w:lang w:val="pl-PL"/>
        </w:rPr>
        <w:t xml:space="preserve"> 7</w:t>
      </w:r>
      <w:r w:rsidR="00B46AD4" w:rsidRPr="009879DC">
        <w:rPr>
          <w:color w:val="74758C"/>
          <w:sz w:val="18"/>
          <w:szCs w:val="18"/>
          <w:u w:color="74758C"/>
          <w:lang w:val="pl-PL"/>
        </w:rPr>
        <w:t>,5 tys. klientów rocznie, wśród których znajdują się hotele Accor,</w:t>
      </w:r>
      <w:r w:rsidR="00B25FB1">
        <w:rPr>
          <w:color w:val="74758C"/>
          <w:sz w:val="18"/>
          <w:szCs w:val="18"/>
          <w:u w:color="74758C"/>
          <w:lang w:val="pl-PL"/>
        </w:rPr>
        <w:t xml:space="preserve"> </w:t>
      </w:r>
      <w:r w:rsidR="00B46AD4" w:rsidRPr="009879DC">
        <w:rPr>
          <w:color w:val="74758C"/>
          <w:sz w:val="18"/>
          <w:szCs w:val="18"/>
          <w:u w:color="74758C"/>
          <w:lang w:val="pl-PL"/>
        </w:rPr>
        <w:t xml:space="preserve">wiodącego </w:t>
      </w:r>
      <w:r w:rsidR="009879DC">
        <w:rPr>
          <w:color w:val="74758C"/>
          <w:sz w:val="18"/>
          <w:szCs w:val="18"/>
          <w:u w:color="74758C"/>
          <w:lang w:val="pl-PL"/>
        </w:rPr>
        <w:t>globalnego</w:t>
      </w:r>
      <w:r w:rsidR="00B46AD4" w:rsidRPr="009879DC">
        <w:rPr>
          <w:color w:val="74758C"/>
          <w:sz w:val="18"/>
          <w:szCs w:val="18"/>
          <w:u w:color="74758C"/>
          <w:lang w:val="pl-PL"/>
        </w:rPr>
        <w:t xml:space="preserve"> lidera branży hotelarskiej</w:t>
      </w:r>
      <w:r w:rsidR="00B25FB1">
        <w:rPr>
          <w:color w:val="74758C"/>
          <w:sz w:val="18"/>
          <w:szCs w:val="18"/>
          <w:u w:color="74758C"/>
          <w:lang w:val="pl-PL"/>
        </w:rPr>
        <w:t xml:space="preserve">. Platforma oferuje </w:t>
      </w:r>
      <w:r w:rsidR="00C950DC">
        <w:rPr>
          <w:color w:val="74758C"/>
          <w:sz w:val="18"/>
          <w:szCs w:val="18"/>
          <w:u w:color="74758C"/>
          <w:lang w:val="pl-PL"/>
        </w:rPr>
        <w:t xml:space="preserve">produkty </w:t>
      </w:r>
      <w:r w:rsidR="00B25FB1">
        <w:rPr>
          <w:color w:val="74758C"/>
          <w:sz w:val="18"/>
          <w:szCs w:val="18"/>
          <w:u w:color="74758C"/>
          <w:lang w:val="pl-PL"/>
        </w:rPr>
        <w:t>i</w:t>
      </w:r>
      <w:r w:rsidR="00C950DC">
        <w:rPr>
          <w:color w:val="74758C"/>
          <w:sz w:val="18"/>
          <w:szCs w:val="18"/>
          <w:u w:color="74758C"/>
          <w:lang w:val="pl-PL"/>
        </w:rPr>
        <w:t xml:space="preserve"> usługi od ponad</w:t>
      </w:r>
      <w:r w:rsidR="00B46AD4" w:rsidRPr="009879DC">
        <w:rPr>
          <w:color w:val="74758C"/>
          <w:sz w:val="18"/>
          <w:szCs w:val="18"/>
          <w:u w:color="74758C"/>
          <w:lang w:val="pl-PL"/>
        </w:rPr>
        <w:t xml:space="preserve"> 3,5 tys. dostawców na całym świecie.</w:t>
      </w:r>
    </w:p>
    <w:p w14:paraId="559EC864" w14:textId="29F8795C" w:rsidR="00B46AD4" w:rsidRDefault="00B46AD4" w:rsidP="00B46AD4">
      <w:pPr>
        <w:jc w:val="both"/>
        <w:rPr>
          <w:color w:val="74758C"/>
          <w:sz w:val="18"/>
          <w:szCs w:val="18"/>
          <w:u w:color="74758C"/>
          <w:lang w:val="pl-PL"/>
        </w:rPr>
      </w:pPr>
    </w:p>
    <w:p w14:paraId="5B8297DB" w14:textId="2E5FC11A" w:rsidR="00B25FB1" w:rsidRDefault="000D578B" w:rsidP="00B46AD4">
      <w:pPr>
        <w:jc w:val="both"/>
        <w:rPr>
          <w:b/>
          <w:bCs/>
          <w:color w:val="74758C"/>
          <w:sz w:val="18"/>
          <w:szCs w:val="18"/>
          <w:u w:color="74758C"/>
          <w:lang w:val="pl-PL"/>
        </w:rPr>
      </w:pPr>
      <w:r w:rsidRPr="00B25FB1">
        <w:rPr>
          <w:i/>
          <w:iCs/>
          <w:color w:val="74758C"/>
          <w:sz w:val="18"/>
          <w:szCs w:val="18"/>
          <w:u w:color="74758C"/>
          <w:lang w:val="pl-PL"/>
        </w:rPr>
        <w:t xml:space="preserve">Rzeczywistością wielu hoteli, obiektów noclegowych czy gastronomicznych </w:t>
      </w:r>
      <w:r w:rsidR="008A67C2" w:rsidRPr="00B25FB1">
        <w:rPr>
          <w:i/>
          <w:iCs/>
          <w:color w:val="74758C"/>
          <w:sz w:val="18"/>
          <w:szCs w:val="18"/>
          <w:u w:color="74758C"/>
          <w:lang w:val="pl-PL"/>
        </w:rPr>
        <w:t xml:space="preserve">są </w:t>
      </w:r>
      <w:r w:rsidRPr="00B25FB1">
        <w:rPr>
          <w:i/>
          <w:iCs/>
          <w:color w:val="74758C"/>
          <w:sz w:val="18"/>
          <w:szCs w:val="18"/>
          <w:u w:color="74758C"/>
          <w:lang w:val="pl-PL"/>
        </w:rPr>
        <w:t xml:space="preserve">nadal zamówienia </w:t>
      </w:r>
      <w:r w:rsidR="008A67C2" w:rsidRPr="00B25FB1">
        <w:rPr>
          <w:i/>
          <w:iCs/>
          <w:color w:val="74758C"/>
          <w:sz w:val="18"/>
          <w:szCs w:val="18"/>
          <w:u w:color="74758C"/>
          <w:lang w:val="pl-PL"/>
        </w:rPr>
        <w:t xml:space="preserve">składane </w:t>
      </w:r>
      <w:r w:rsidRPr="00B25FB1">
        <w:rPr>
          <w:i/>
          <w:iCs/>
          <w:color w:val="74758C"/>
          <w:sz w:val="18"/>
          <w:szCs w:val="18"/>
          <w:u w:color="74758C"/>
          <w:lang w:val="pl-PL"/>
        </w:rPr>
        <w:t xml:space="preserve">za pośrednictwem </w:t>
      </w:r>
      <w:r w:rsidR="008A67C2" w:rsidRPr="00B25FB1">
        <w:rPr>
          <w:i/>
          <w:iCs/>
          <w:color w:val="74758C"/>
          <w:sz w:val="18"/>
          <w:szCs w:val="18"/>
          <w:u w:color="74758C"/>
          <w:lang w:val="pl-PL"/>
        </w:rPr>
        <w:t xml:space="preserve">maila, telefonu czy </w:t>
      </w:r>
      <w:r w:rsidR="008C1CF0" w:rsidRPr="00B25FB1">
        <w:rPr>
          <w:i/>
          <w:iCs/>
          <w:color w:val="74758C"/>
          <w:sz w:val="18"/>
          <w:szCs w:val="18"/>
          <w:u w:color="74758C"/>
          <w:lang w:val="pl-PL"/>
        </w:rPr>
        <w:t xml:space="preserve">czasem </w:t>
      </w:r>
      <w:r w:rsidR="008A67C2" w:rsidRPr="00B25FB1">
        <w:rPr>
          <w:i/>
          <w:iCs/>
          <w:color w:val="74758C"/>
          <w:sz w:val="18"/>
          <w:szCs w:val="18"/>
          <w:u w:color="74758C"/>
          <w:lang w:val="pl-PL"/>
        </w:rPr>
        <w:t>nawet zeskanowanego, ręcznie uzupełnionego zamówienia</w:t>
      </w:r>
      <w:r w:rsidRPr="00B25FB1">
        <w:rPr>
          <w:i/>
          <w:iCs/>
          <w:color w:val="74758C"/>
          <w:sz w:val="18"/>
          <w:szCs w:val="18"/>
          <w:u w:color="74758C"/>
          <w:lang w:val="pl-PL"/>
        </w:rPr>
        <w:t xml:space="preserve">. </w:t>
      </w:r>
      <w:r w:rsidR="00357890" w:rsidRPr="00B25FB1">
        <w:rPr>
          <w:i/>
          <w:iCs/>
          <w:color w:val="74758C"/>
          <w:sz w:val="18"/>
          <w:szCs w:val="18"/>
          <w:u w:color="74758C"/>
          <w:lang w:val="pl-PL"/>
        </w:rPr>
        <w:t xml:space="preserve">Korzystając z takich rozwiązań, manager hotelu czy restauracji nie ma możliwości </w:t>
      </w:r>
      <w:r w:rsidR="008E55CC" w:rsidRPr="00B25FB1">
        <w:rPr>
          <w:i/>
          <w:iCs/>
          <w:color w:val="74758C"/>
          <w:sz w:val="18"/>
          <w:szCs w:val="18"/>
          <w:u w:color="74758C"/>
          <w:lang w:val="pl-PL"/>
        </w:rPr>
        <w:t xml:space="preserve">szybkiego </w:t>
      </w:r>
      <w:r w:rsidR="00357890" w:rsidRPr="00B25FB1">
        <w:rPr>
          <w:i/>
          <w:iCs/>
          <w:color w:val="74758C"/>
          <w:sz w:val="18"/>
          <w:szCs w:val="18"/>
          <w:u w:color="74758C"/>
          <w:lang w:val="pl-PL"/>
        </w:rPr>
        <w:t xml:space="preserve">porównania ofert od kilku dostawców lub obejrzenia produktu – posiada wyłącznie jego </w:t>
      </w:r>
      <w:r w:rsidR="008C1CF0" w:rsidRPr="00B25FB1">
        <w:rPr>
          <w:i/>
          <w:iCs/>
          <w:color w:val="74758C"/>
          <w:sz w:val="18"/>
          <w:szCs w:val="18"/>
          <w:u w:color="74758C"/>
          <w:lang w:val="pl-PL"/>
        </w:rPr>
        <w:t xml:space="preserve">podstawowe </w:t>
      </w:r>
      <w:r w:rsidR="00357890" w:rsidRPr="00B25FB1">
        <w:rPr>
          <w:i/>
          <w:iCs/>
          <w:color w:val="74758C"/>
          <w:sz w:val="18"/>
          <w:szCs w:val="18"/>
          <w:u w:color="74758C"/>
          <w:lang w:val="pl-PL"/>
        </w:rPr>
        <w:t>parametry</w:t>
      </w:r>
      <w:r w:rsidR="007F27BB">
        <w:rPr>
          <w:color w:val="74758C"/>
          <w:sz w:val="18"/>
          <w:szCs w:val="18"/>
          <w:u w:color="74758C"/>
          <w:lang w:val="pl-PL"/>
        </w:rPr>
        <w:t xml:space="preserve"> - tłumaczy </w:t>
      </w:r>
      <w:r w:rsidR="007F27BB" w:rsidRPr="00B25FB1">
        <w:rPr>
          <w:b/>
          <w:bCs/>
          <w:color w:val="74758C"/>
          <w:sz w:val="18"/>
          <w:szCs w:val="18"/>
          <w:u w:color="74758C"/>
          <w:lang w:val="pl-PL"/>
        </w:rPr>
        <w:t xml:space="preserve">Jakub Świątnicki reprezentujący </w:t>
      </w:r>
      <w:proofErr w:type="spellStart"/>
      <w:r w:rsidR="00177F02" w:rsidRPr="00B25FB1">
        <w:rPr>
          <w:b/>
          <w:bCs/>
          <w:color w:val="74758C"/>
          <w:sz w:val="18"/>
          <w:szCs w:val="18"/>
          <w:u w:color="74758C"/>
          <w:lang w:val="pl-PL"/>
        </w:rPr>
        <w:t>brand</w:t>
      </w:r>
      <w:proofErr w:type="spellEnd"/>
      <w:r w:rsidR="00177F02" w:rsidRPr="00B25FB1">
        <w:rPr>
          <w:b/>
          <w:bCs/>
          <w:color w:val="74758C"/>
          <w:sz w:val="18"/>
          <w:szCs w:val="18"/>
          <w:u w:color="74758C"/>
          <w:lang w:val="pl-PL"/>
        </w:rPr>
        <w:t xml:space="preserve"> </w:t>
      </w:r>
      <w:proofErr w:type="spellStart"/>
      <w:r w:rsidR="007F27BB" w:rsidRPr="00B25FB1">
        <w:rPr>
          <w:b/>
          <w:bCs/>
          <w:color w:val="74758C"/>
          <w:sz w:val="18"/>
          <w:szCs w:val="18"/>
          <w:u w:color="74758C"/>
          <w:lang w:val="pl-PL"/>
        </w:rPr>
        <w:t>Astore</w:t>
      </w:r>
      <w:proofErr w:type="spellEnd"/>
      <w:r w:rsidR="007F27BB" w:rsidRPr="00B25FB1">
        <w:rPr>
          <w:b/>
          <w:bCs/>
          <w:color w:val="74758C"/>
          <w:sz w:val="18"/>
          <w:szCs w:val="18"/>
          <w:u w:color="74758C"/>
          <w:lang w:val="pl-PL"/>
        </w:rPr>
        <w:t xml:space="preserve"> w Polsce. </w:t>
      </w:r>
    </w:p>
    <w:p w14:paraId="2A7FDB9D" w14:textId="77777777" w:rsidR="004F4740" w:rsidRDefault="004F4740" w:rsidP="00B46AD4">
      <w:pPr>
        <w:jc w:val="both"/>
        <w:rPr>
          <w:b/>
          <w:bCs/>
          <w:color w:val="74758C"/>
          <w:sz w:val="18"/>
          <w:szCs w:val="18"/>
          <w:u w:color="74758C"/>
          <w:lang w:val="pl-PL"/>
        </w:rPr>
      </w:pPr>
    </w:p>
    <w:p w14:paraId="57FA7518" w14:textId="3C089370" w:rsidR="00B25FB1" w:rsidRDefault="00357890" w:rsidP="00B46AD4">
      <w:pPr>
        <w:jc w:val="both"/>
        <w:rPr>
          <w:i/>
          <w:iCs/>
          <w:color w:val="74758C"/>
          <w:sz w:val="18"/>
          <w:szCs w:val="18"/>
          <w:u w:color="74758C"/>
          <w:lang w:val="pl-PL"/>
        </w:rPr>
      </w:pPr>
      <w:r w:rsidRPr="00AB2639">
        <w:rPr>
          <w:color w:val="74758C"/>
          <w:sz w:val="18"/>
          <w:szCs w:val="18"/>
          <w:u w:color="74758C"/>
          <w:lang w:val="pl-PL"/>
        </w:rPr>
        <w:lastRenderedPageBreak/>
        <w:t xml:space="preserve">Tymczasem </w:t>
      </w:r>
      <w:proofErr w:type="spellStart"/>
      <w:r w:rsidRPr="00AB2639">
        <w:rPr>
          <w:color w:val="74758C"/>
          <w:sz w:val="18"/>
          <w:szCs w:val="18"/>
          <w:u w:color="74758C"/>
          <w:lang w:val="pl-PL"/>
        </w:rPr>
        <w:t>Astore</w:t>
      </w:r>
      <w:proofErr w:type="spellEnd"/>
      <w:r w:rsidRPr="00AB2639">
        <w:rPr>
          <w:color w:val="74758C"/>
          <w:sz w:val="18"/>
          <w:szCs w:val="18"/>
          <w:u w:color="74758C"/>
          <w:lang w:val="pl-PL"/>
        </w:rPr>
        <w:t xml:space="preserve"> </w:t>
      </w:r>
      <w:r w:rsidR="00C950DC" w:rsidRPr="00AB2639">
        <w:rPr>
          <w:color w:val="74758C"/>
          <w:sz w:val="18"/>
          <w:szCs w:val="18"/>
          <w:u w:color="74758C"/>
          <w:lang w:val="pl-PL"/>
        </w:rPr>
        <w:t xml:space="preserve">Shop </w:t>
      </w:r>
      <w:r w:rsidRPr="00AB2639">
        <w:rPr>
          <w:color w:val="74758C"/>
          <w:sz w:val="18"/>
          <w:szCs w:val="18"/>
          <w:u w:color="74758C"/>
          <w:lang w:val="pl-PL"/>
        </w:rPr>
        <w:t xml:space="preserve">funkcjonuje jak sklep online, w którym każdy może przeglądać i porównywać oferty, wybierać najkorzystniejsze z nich oraz zarządzać swoim biznesem </w:t>
      </w:r>
      <w:r w:rsidR="00B249B3" w:rsidRPr="00AB2639">
        <w:rPr>
          <w:color w:val="74758C"/>
          <w:sz w:val="18"/>
          <w:szCs w:val="18"/>
          <w:u w:color="74758C"/>
          <w:lang w:val="pl-PL"/>
        </w:rPr>
        <w:t>w jednym miejscu,</w:t>
      </w:r>
      <w:r w:rsidR="00B249B3" w:rsidRPr="00AB2639">
        <w:rPr>
          <w:lang w:val="pl-PL"/>
        </w:rPr>
        <w:t xml:space="preserve"> </w:t>
      </w:r>
      <w:r w:rsidR="00B249B3" w:rsidRPr="00AB2639">
        <w:rPr>
          <w:color w:val="74758C"/>
          <w:sz w:val="18"/>
          <w:szCs w:val="18"/>
          <w:u w:color="74758C"/>
          <w:lang w:val="pl-PL"/>
        </w:rPr>
        <w:t>do którego zawsze ma dostęp 24h/7</w:t>
      </w:r>
      <w:r w:rsidR="008C1CF0">
        <w:rPr>
          <w:i/>
          <w:iCs/>
          <w:color w:val="74758C"/>
          <w:sz w:val="18"/>
          <w:szCs w:val="18"/>
          <w:u w:color="74758C"/>
          <w:lang w:val="pl-PL"/>
        </w:rPr>
        <w:t xml:space="preserve">. </w:t>
      </w:r>
    </w:p>
    <w:p w14:paraId="300D093A" w14:textId="77777777" w:rsidR="00B25FB1" w:rsidRPr="00B25FB1" w:rsidRDefault="00B25FB1" w:rsidP="00B46AD4">
      <w:pPr>
        <w:jc w:val="both"/>
        <w:rPr>
          <w:b/>
          <w:bCs/>
          <w:color w:val="74758C"/>
          <w:sz w:val="18"/>
          <w:szCs w:val="18"/>
          <w:u w:color="74758C"/>
          <w:lang w:val="pl-PL"/>
        </w:rPr>
      </w:pPr>
    </w:p>
    <w:p w14:paraId="3C5496EA" w14:textId="711BA535" w:rsidR="000D578B" w:rsidRDefault="00AB2639" w:rsidP="00B46AD4">
      <w:pPr>
        <w:jc w:val="both"/>
        <w:rPr>
          <w:color w:val="74758C"/>
          <w:sz w:val="18"/>
          <w:szCs w:val="18"/>
          <w:u w:color="74758C"/>
          <w:lang w:val="pl-PL"/>
        </w:rPr>
      </w:pPr>
      <w:r>
        <w:rPr>
          <w:i/>
          <w:iCs/>
          <w:color w:val="74758C"/>
          <w:sz w:val="18"/>
          <w:szCs w:val="18"/>
          <w:u w:color="74758C"/>
          <w:lang w:val="pl-PL"/>
        </w:rPr>
        <w:t>Zamawiający</w:t>
      </w:r>
      <w:r w:rsidR="008C1CF0">
        <w:rPr>
          <w:i/>
          <w:iCs/>
          <w:color w:val="74758C"/>
          <w:sz w:val="18"/>
          <w:szCs w:val="18"/>
          <w:u w:color="74758C"/>
          <w:lang w:val="pl-PL"/>
        </w:rPr>
        <w:t xml:space="preserve"> ma możliwość szybkiego porównania produktów</w:t>
      </w:r>
      <w:r w:rsidR="00D317D3">
        <w:rPr>
          <w:i/>
          <w:iCs/>
          <w:color w:val="74758C"/>
          <w:sz w:val="18"/>
          <w:szCs w:val="18"/>
          <w:u w:color="74758C"/>
          <w:lang w:val="pl-PL"/>
        </w:rPr>
        <w:t>,</w:t>
      </w:r>
      <w:r w:rsidR="00B25FB1">
        <w:rPr>
          <w:i/>
          <w:iCs/>
          <w:color w:val="74758C"/>
          <w:sz w:val="18"/>
          <w:szCs w:val="18"/>
          <w:u w:color="74758C"/>
          <w:lang w:val="pl-PL"/>
        </w:rPr>
        <w:t xml:space="preserve"> </w:t>
      </w:r>
      <w:r w:rsidR="008C1CF0">
        <w:rPr>
          <w:i/>
          <w:iCs/>
          <w:color w:val="74758C"/>
          <w:sz w:val="18"/>
          <w:szCs w:val="18"/>
          <w:u w:color="74758C"/>
          <w:lang w:val="pl-PL"/>
        </w:rPr>
        <w:t>tworzenia dedykowanych list</w:t>
      </w:r>
      <w:r w:rsidR="00D317D3">
        <w:rPr>
          <w:i/>
          <w:iCs/>
          <w:color w:val="74758C"/>
          <w:sz w:val="18"/>
          <w:szCs w:val="18"/>
          <w:u w:color="74758C"/>
          <w:lang w:val="pl-PL"/>
        </w:rPr>
        <w:t xml:space="preserve"> czy</w:t>
      </w:r>
      <w:r w:rsidR="008C1CF0">
        <w:rPr>
          <w:i/>
          <w:iCs/>
          <w:color w:val="74758C"/>
          <w:sz w:val="18"/>
          <w:szCs w:val="18"/>
          <w:u w:color="74758C"/>
          <w:lang w:val="pl-PL"/>
        </w:rPr>
        <w:t xml:space="preserve"> </w:t>
      </w:r>
      <w:r w:rsidR="00D317D3">
        <w:rPr>
          <w:i/>
          <w:iCs/>
          <w:color w:val="74758C"/>
          <w:sz w:val="18"/>
          <w:szCs w:val="18"/>
          <w:u w:color="74758C"/>
          <w:lang w:val="pl-PL"/>
        </w:rPr>
        <w:t xml:space="preserve">automatyzacji wysyłania </w:t>
      </w:r>
      <w:r w:rsidR="008C1CF0">
        <w:rPr>
          <w:i/>
          <w:iCs/>
          <w:color w:val="74758C"/>
          <w:sz w:val="18"/>
          <w:szCs w:val="18"/>
          <w:u w:color="74758C"/>
          <w:lang w:val="pl-PL"/>
        </w:rPr>
        <w:t>powtarzalnych zamówień</w:t>
      </w:r>
      <w:r w:rsidR="00D317D3">
        <w:rPr>
          <w:i/>
          <w:iCs/>
          <w:color w:val="74758C"/>
          <w:sz w:val="18"/>
          <w:szCs w:val="18"/>
          <w:u w:color="74758C"/>
          <w:lang w:val="pl-PL"/>
        </w:rPr>
        <w:t xml:space="preserve">. Szef </w:t>
      </w:r>
      <w:r w:rsidR="008C1CF0">
        <w:rPr>
          <w:i/>
          <w:iCs/>
          <w:color w:val="74758C"/>
          <w:sz w:val="18"/>
          <w:szCs w:val="18"/>
          <w:u w:color="74758C"/>
          <w:lang w:val="pl-PL"/>
        </w:rPr>
        <w:t xml:space="preserve">kuchni </w:t>
      </w:r>
      <w:r>
        <w:rPr>
          <w:i/>
          <w:iCs/>
          <w:color w:val="74758C"/>
          <w:sz w:val="18"/>
          <w:szCs w:val="18"/>
          <w:u w:color="74758C"/>
          <w:lang w:val="pl-PL"/>
        </w:rPr>
        <w:t>może</w:t>
      </w:r>
      <w:r w:rsidR="008C1CF0">
        <w:rPr>
          <w:i/>
          <w:iCs/>
          <w:color w:val="74758C"/>
          <w:sz w:val="18"/>
          <w:szCs w:val="18"/>
          <w:u w:color="74758C"/>
          <w:lang w:val="pl-PL"/>
        </w:rPr>
        <w:t xml:space="preserve"> szybko zweryfikować np. alergeny występujące w produktach</w:t>
      </w:r>
      <w:r>
        <w:rPr>
          <w:i/>
          <w:iCs/>
          <w:color w:val="74758C"/>
          <w:sz w:val="18"/>
          <w:szCs w:val="18"/>
          <w:u w:color="74758C"/>
          <w:lang w:val="pl-PL"/>
        </w:rPr>
        <w:t>,</w:t>
      </w:r>
      <w:r w:rsidR="008C1CF0">
        <w:rPr>
          <w:i/>
          <w:iCs/>
          <w:color w:val="74758C"/>
          <w:sz w:val="18"/>
          <w:szCs w:val="18"/>
          <w:u w:color="74758C"/>
          <w:lang w:val="pl-PL"/>
        </w:rPr>
        <w:t xml:space="preserve"> które chce zamówić, a szef techniczny danego obiektu może jednym kliknięciem </w:t>
      </w:r>
      <w:r w:rsidR="00C950DC">
        <w:rPr>
          <w:i/>
          <w:iCs/>
          <w:color w:val="74758C"/>
          <w:sz w:val="18"/>
          <w:szCs w:val="18"/>
          <w:u w:color="74758C"/>
          <w:lang w:val="pl-PL"/>
        </w:rPr>
        <w:t>sprawdzić</w:t>
      </w:r>
      <w:r w:rsidR="008C1CF0">
        <w:rPr>
          <w:i/>
          <w:iCs/>
          <w:color w:val="74758C"/>
          <w:sz w:val="18"/>
          <w:szCs w:val="18"/>
          <w:u w:color="74758C"/>
          <w:lang w:val="pl-PL"/>
        </w:rPr>
        <w:t xml:space="preserve"> </w:t>
      </w:r>
      <w:r w:rsidR="00903D27">
        <w:rPr>
          <w:i/>
          <w:iCs/>
          <w:color w:val="74758C"/>
          <w:sz w:val="18"/>
          <w:szCs w:val="18"/>
          <w:u w:color="74758C"/>
          <w:lang w:val="pl-PL"/>
        </w:rPr>
        <w:t xml:space="preserve">zakupione </w:t>
      </w:r>
      <w:r w:rsidR="008C1CF0">
        <w:rPr>
          <w:i/>
          <w:iCs/>
          <w:color w:val="74758C"/>
          <w:sz w:val="18"/>
          <w:szCs w:val="18"/>
          <w:u w:color="74758C"/>
          <w:lang w:val="pl-PL"/>
        </w:rPr>
        <w:t xml:space="preserve">ostatnio źródła światła, </w:t>
      </w:r>
      <w:r w:rsidR="00903D27">
        <w:rPr>
          <w:i/>
          <w:iCs/>
          <w:color w:val="74758C"/>
          <w:sz w:val="18"/>
          <w:szCs w:val="18"/>
          <w:u w:color="74758C"/>
          <w:lang w:val="pl-PL"/>
        </w:rPr>
        <w:t xml:space="preserve">aby </w:t>
      </w:r>
      <w:r w:rsidR="008C1CF0">
        <w:rPr>
          <w:i/>
          <w:iCs/>
          <w:color w:val="74758C"/>
          <w:sz w:val="18"/>
          <w:szCs w:val="18"/>
          <w:u w:color="74758C"/>
          <w:lang w:val="pl-PL"/>
        </w:rPr>
        <w:t>mieć pewność</w:t>
      </w:r>
      <w:r w:rsidR="00903D27">
        <w:rPr>
          <w:i/>
          <w:iCs/>
          <w:color w:val="74758C"/>
          <w:sz w:val="18"/>
          <w:szCs w:val="18"/>
          <w:u w:color="74758C"/>
          <w:lang w:val="pl-PL"/>
        </w:rPr>
        <w:t xml:space="preserve">, </w:t>
      </w:r>
      <w:r w:rsidR="008C1CF0">
        <w:rPr>
          <w:i/>
          <w:iCs/>
          <w:color w:val="74758C"/>
          <w:sz w:val="18"/>
          <w:szCs w:val="18"/>
          <w:u w:color="74758C"/>
          <w:lang w:val="pl-PL"/>
        </w:rPr>
        <w:t xml:space="preserve">że </w:t>
      </w:r>
      <w:r w:rsidR="00903D27">
        <w:rPr>
          <w:i/>
          <w:iCs/>
          <w:color w:val="74758C"/>
          <w:sz w:val="18"/>
          <w:szCs w:val="18"/>
          <w:u w:color="74758C"/>
          <w:lang w:val="pl-PL"/>
        </w:rPr>
        <w:t>wybiera takie same</w:t>
      </w:r>
      <w:r w:rsidR="008C1CF0">
        <w:rPr>
          <w:i/>
          <w:iCs/>
          <w:color w:val="74758C"/>
          <w:sz w:val="18"/>
          <w:szCs w:val="18"/>
          <w:u w:color="74758C"/>
          <w:lang w:val="pl-PL"/>
        </w:rPr>
        <w:t>. Co więcej, osoby zarządzające</w:t>
      </w:r>
      <w:r w:rsidR="00903D27">
        <w:rPr>
          <w:i/>
          <w:iCs/>
          <w:color w:val="74758C"/>
          <w:sz w:val="18"/>
          <w:szCs w:val="18"/>
          <w:u w:color="74758C"/>
          <w:lang w:val="pl-PL"/>
        </w:rPr>
        <w:t xml:space="preserve"> </w:t>
      </w:r>
      <w:r w:rsidR="00D317D3">
        <w:rPr>
          <w:i/>
          <w:iCs/>
          <w:color w:val="74758C"/>
          <w:sz w:val="18"/>
          <w:szCs w:val="18"/>
          <w:u w:color="74758C"/>
          <w:lang w:val="pl-PL"/>
        </w:rPr>
        <w:t>budżetem obiektu</w:t>
      </w:r>
      <w:r w:rsidR="008C1CF0">
        <w:rPr>
          <w:i/>
          <w:iCs/>
          <w:color w:val="74758C"/>
          <w:sz w:val="18"/>
          <w:szCs w:val="18"/>
          <w:u w:color="74758C"/>
          <w:lang w:val="pl-PL"/>
        </w:rPr>
        <w:t xml:space="preserve"> mogą definiować i nadawać uprawnienia swoim pracownikom, tworząc właściwą drogę obiegu dokumentów lub definiując maksymalny próg wydatków</w:t>
      </w:r>
      <w:r w:rsidR="00357890">
        <w:rPr>
          <w:color w:val="74758C"/>
          <w:sz w:val="18"/>
          <w:szCs w:val="18"/>
          <w:u w:color="74758C"/>
          <w:lang w:val="pl-PL"/>
        </w:rPr>
        <w:t xml:space="preserve"> – </w:t>
      </w:r>
      <w:r w:rsidR="007F27BB">
        <w:rPr>
          <w:color w:val="74758C"/>
          <w:sz w:val="18"/>
          <w:szCs w:val="18"/>
          <w:u w:color="74758C"/>
          <w:lang w:val="pl-PL"/>
        </w:rPr>
        <w:t>dodaje</w:t>
      </w:r>
      <w:r w:rsidR="00B25FB1">
        <w:rPr>
          <w:color w:val="74758C"/>
          <w:sz w:val="18"/>
          <w:szCs w:val="18"/>
          <w:u w:color="74758C"/>
          <w:lang w:val="pl-PL"/>
        </w:rPr>
        <w:t xml:space="preserve"> </w:t>
      </w:r>
      <w:r w:rsidR="00B25FB1" w:rsidRPr="00B25FB1">
        <w:rPr>
          <w:b/>
          <w:bCs/>
          <w:color w:val="74758C"/>
          <w:sz w:val="18"/>
          <w:szCs w:val="18"/>
          <w:u w:color="74758C"/>
          <w:lang w:val="pl-PL"/>
        </w:rPr>
        <w:t>Jakub Świątnicki</w:t>
      </w:r>
      <w:r w:rsidR="00B25FB1" w:rsidRPr="00B25FB1">
        <w:rPr>
          <w:color w:val="74758C"/>
          <w:sz w:val="18"/>
          <w:szCs w:val="18"/>
          <w:u w:color="74758C"/>
          <w:lang w:val="pl-PL"/>
        </w:rPr>
        <w:t>.</w:t>
      </w:r>
      <w:r w:rsidR="00B25FB1">
        <w:rPr>
          <w:color w:val="74758C"/>
          <w:sz w:val="18"/>
          <w:szCs w:val="18"/>
          <w:u w:color="74758C"/>
          <w:lang w:val="pl-PL"/>
        </w:rPr>
        <w:t xml:space="preserve"> </w:t>
      </w:r>
      <w:bookmarkStart w:id="0" w:name="_Hlk71103536"/>
    </w:p>
    <w:bookmarkEnd w:id="0"/>
    <w:p w14:paraId="5896AD1D" w14:textId="43CC921E" w:rsidR="003F7090" w:rsidRDefault="003F7090" w:rsidP="003F7090">
      <w:pPr>
        <w:jc w:val="both"/>
        <w:rPr>
          <w:color w:val="74758C"/>
          <w:sz w:val="18"/>
          <w:szCs w:val="18"/>
          <w:u w:color="74758C"/>
          <w:lang w:val="pl-PL"/>
        </w:rPr>
      </w:pPr>
    </w:p>
    <w:p w14:paraId="5EA77093" w14:textId="00417855" w:rsidR="003F7090" w:rsidRPr="00357890" w:rsidRDefault="00357890" w:rsidP="00B46AD4">
      <w:pPr>
        <w:jc w:val="both"/>
        <w:rPr>
          <w:b/>
          <w:bCs/>
          <w:color w:val="74758C"/>
          <w:sz w:val="18"/>
          <w:szCs w:val="18"/>
          <w:u w:color="74758C"/>
          <w:lang w:val="pl-PL"/>
        </w:rPr>
      </w:pPr>
      <w:r w:rsidRPr="00357890">
        <w:rPr>
          <w:b/>
          <w:bCs/>
          <w:color w:val="74758C"/>
          <w:sz w:val="18"/>
          <w:szCs w:val="18"/>
          <w:u w:color="74758C"/>
          <w:lang w:val="pl-PL"/>
        </w:rPr>
        <w:t xml:space="preserve">Rozwiązanie szyte na miarę </w:t>
      </w:r>
    </w:p>
    <w:p w14:paraId="477A8D9A" w14:textId="1EE204AB" w:rsidR="00B46AD4" w:rsidRPr="009879DC" w:rsidRDefault="00B46AD4" w:rsidP="00B46AD4">
      <w:pPr>
        <w:jc w:val="both"/>
        <w:rPr>
          <w:color w:val="74758C"/>
          <w:sz w:val="18"/>
          <w:szCs w:val="18"/>
          <w:u w:color="74758C"/>
          <w:lang w:val="pl-PL"/>
        </w:rPr>
      </w:pPr>
      <w:r w:rsidRPr="009879DC">
        <w:rPr>
          <w:color w:val="74758C"/>
          <w:sz w:val="18"/>
          <w:szCs w:val="18"/>
          <w:u w:color="74758C"/>
          <w:lang w:val="pl-PL"/>
        </w:rPr>
        <w:t xml:space="preserve">Ponad 20 lat doświadczenia w branży oraz współpraca z 200 ekspertami </w:t>
      </w:r>
      <w:r w:rsidR="00D317D3">
        <w:rPr>
          <w:color w:val="74758C"/>
          <w:sz w:val="18"/>
          <w:szCs w:val="18"/>
          <w:u w:color="74758C"/>
          <w:lang w:val="pl-PL"/>
        </w:rPr>
        <w:t xml:space="preserve">zakupów dla </w:t>
      </w:r>
      <w:r w:rsidRPr="009879DC">
        <w:rPr>
          <w:color w:val="74758C"/>
          <w:sz w:val="18"/>
          <w:szCs w:val="18"/>
          <w:u w:color="74758C"/>
          <w:lang w:val="pl-PL"/>
        </w:rPr>
        <w:t xml:space="preserve">hotelarstwa pozwoliła twórcom rozwiązania zaproponować kompleksowe zarządzanie łańcuchem dostaw i wsparcie w procesie zakupowym. </w:t>
      </w:r>
      <w:proofErr w:type="spellStart"/>
      <w:r w:rsidRPr="009879DC">
        <w:rPr>
          <w:color w:val="74758C"/>
          <w:sz w:val="18"/>
          <w:szCs w:val="18"/>
          <w:u w:color="74758C"/>
          <w:lang w:val="pl-PL"/>
        </w:rPr>
        <w:t>Astore</w:t>
      </w:r>
      <w:proofErr w:type="spellEnd"/>
      <w:r w:rsidRPr="009879DC">
        <w:rPr>
          <w:color w:val="74758C"/>
          <w:sz w:val="18"/>
          <w:szCs w:val="18"/>
          <w:u w:color="74758C"/>
          <w:lang w:val="pl-PL"/>
        </w:rPr>
        <w:t xml:space="preserve"> oferuje zakupy „od a do z” w środowisku online dzięki </w:t>
      </w:r>
      <w:r w:rsidR="00C35A5C">
        <w:rPr>
          <w:color w:val="74758C"/>
          <w:sz w:val="18"/>
          <w:szCs w:val="18"/>
          <w:u w:color="74758C"/>
          <w:lang w:val="pl-PL"/>
        </w:rPr>
        <w:t>dedykowanej</w:t>
      </w:r>
      <w:r w:rsidR="00C35A5C" w:rsidRPr="009879DC">
        <w:rPr>
          <w:color w:val="74758C"/>
          <w:sz w:val="18"/>
          <w:szCs w:val="18"/>
          <w:u w:color="74758C"/>
          <w:lang w:val="pl-PL"/>
        </w:rPr>
        <w:t xml:space="preserve"> </w:t>
      </w:r>
      <w:r w:rsidRPr="009879DC">
        <w:rPr>
          <w:color w:val="74758C"/>
          <w:sz w:val="18"/>
          <w:szCs w:val="18"/>
          <w:u w:color="74758C"/>
          <w:lang w:val="pl-PL"/>
        </w:rPr>
        <w:t>platformie e-commerce i zarządzaniu kategoriami, gwarantując bezpieczeństwo każdej transakcji. Interfejs został zaprojektowany tak, żeby użytkownicy mogli przeglądać oferty od rekomendowanych dostawców, podobnie jak w sklepach internetowych. Każdy ma możliwość porównywania dostępnych ofert</w:t>
      </w:r>
      <w:r w:rsidR="009879DC" w:rsidRPr="009879DC">
        <w:rPr>
          <w:color w:val="74758C"/>
          <w:sz w:val="18"/>
          <w:szCs w:val="18"/>
          <w:u w:color="74758C"/>
          <w:lang w:val="pl-PL"/>
        </w:rPr>
        <w:t xml:space="preserve"> </w:t>
      </w:r>
      <w:r w:rsidRPr="009879DC">
        <w:rPr>
          <w:color w:val="74758C"/>
          <w:sz w:val="18"/>
          <w:szCs w:val="18"/>
          <w:u w:color="74758C"/>
          <w:lang w:val="pl-PL"/>
        </w:rPr>
        <w:t>względem np. kategorii produktu, dostawcy, co pozwala na wybór najkorzystniejszej z nich, a tym samym: oszczędność i optymalizację kosztów w codziennych operacjach. Platforma pokazuje cenę produktu, jego dostępność oraz czas realizacji zamówienia</w:t>
      </w:r>
      <w:r w:rsidR="00C6689A">
        <w:rPr>
          <w:color w:val="74758C"/>
          <w:sz w:val="18"/>
          <w:szCs w:val="18"/>
          <w:u w:color="74758C"/>
          <w:lang w:val="pl-PL"/>
        </w:rPr>
        <w:t>, umożliwiając bezpośrednią komunikację z dostawcą jeśli wystąpi taka potrzeba.</w:t>
      </w:r>
    </w:p>
    <w:p w14:paraId="5B8E4C48" w14:textId="77777777" w:rsidR="00B46AD4" w:rsidRPr="009879DC" w:rsidRDefault="00B46AD4" w:rsidP="00B46AD4">
      <w:pPr>
        <w:jc w:val="both"/>
        <w:rPr>
          <w:color w:val="74758C"/>
          <w:sz w:val="18"/>
          <w:szCs w:val="18"/>
          <w:u w:color="74758C"/>
          <w:lang w:val="pl-PL"/>
        </w:rPr>
      </w:pPr>
    </w:p>
    <w:p w14:paraId="78E4200B" w14:textId="6D238F1D" w:rsidR="00B46AD4" w:rsidRDefault="00B46AD4" w:rsidP="00B46AD4">
      <w:pPr>
        <w:jc w:val="both"/>
        <w:rPr>
          <w:color w:val="74758C"/>
          <w:sz w:val="18"/>
          <w:szCs w:val="18"/>
          <w:u w:color="74758C"/>
          <w:lang w:val="pl-PL"/>
        </w:rPr>
      </w:pPr>
      <w:r w:rsidRPr="009879DC">
        <w:rPr>
          <w:color w:val="74758C"/>
          <w:sz w:val="18"/>
          <w:szCs w:val="18"/>
          <w:u w:color="74758C"/>
          <w:lang w:val="pl-PL"/>
        </w:rPr>
        <w:t xml:space="preserve">W swojej ofercie </w:t>
      </w:r>
      <w:proofErr w:type="spellStart"/>
      <w:r w:rsidRPr="009879DC">
        <w:rPr>
          <w:color w:val="74758C"/>
          <w:sz w:val="18"/>
          <w:szCs w:val="18"/>
          <w:u w:color="74758C"/>
          <w:lang w:val="pl-PL"/>
        </w:rPr>
        <w:t>Astore</w:t>
      </w:r>
      <w:proofErr w:type="spellEnd"/>
      <w:r w:rsidRPr="009879DC">
        <w:rPr>
          <w:color w:val="74758C"/>
          <w:sz w:val="18"/>
          <w:szCs w:val="18"/>
          <w:u w:color="74758C"/>
          <w:lang w:val="pl-PL"/>
        </w:rPr>
        <w:t xml:space="preserve"> posiada szeroki zakres artykułów od codziennych produktów spożywczych, przez zaopatrzenie operacyjne i wyposażenie, technologie cyfrowe, usługi sprzątania po zarządzanie złożonymi projektami budowlanymi i remontowymi. Platforma oferuje także specjalny pakiet COVID-19 obejmujący środki ochrony osobistej, przestrzeni wspólnych (dozowniki, </w:t>
      </w:r>
      <w:r w:rsidR="00AF1657">
        <w:rPr>
          <w:color w:val="74758C"/>
          <w:sz w:val="18"/>
          <w:szCs w:val="18"/>
          <w:u w:color="74758C"/>
          <w:lang w:val="pl-PL"/>
        </w:rPr>
        <w:t xml:space="preserve">przegrody z </w:t>
      </w:r>
      <w:r w:rsidR="00EB6559" w:rsidRPr="009879DC">
        <w:rPr>
          <w:color w:val="74758C"/>
          <w:sz w:val="18"/>
          <w:szCs w:val="18"/>
          <w:u w:color="74758C"/>
          <w:lang w:val="pl-PL"/>
        </w:rPr>
        <w:t>plexiglas</w:t>
      </w:r>
      <w:r w:rsidRPr="009879DC">
        <w:rPr>
          <w:color w:val="74758C"/>
          <w:sz w:val="18"/>
          <w:szCs w:val="18"/>
          <w:u w:color="74758C"/>
          <w:lang w:val="pl-PL"/>
        </w:rPr>
        <w:t xml:space="preserve"> it</w:t>
      </w:r>
      <w:r w:rsidR="00EB6559">
        <w:rPr>
          <w:color w:val="74758C"/>
          <w:sz w:val="18"/>
          <w:szCs w:val="18"/>
          <w:u w:color="74758C"/>
          <w:lang w:val="pl-PL"/>
        </w:rPr>
        <w:t>p</w:t>
      </w:r>
      <w:r w:rsidRPr="009879DC">
        <w:rPr>
          <w:color w:val="74758C"/>
          <w:sz w:val="18"/>
          <w:szCs w:val="18"/>
          <w:u w:color="74758C"/>
          <w:lang w:val="pl-PL"/>
        </w:rPr>
        <w:t xml:space="preserve">.) oraz dezynfekcję pomieszczeń (ozonowanie, zamgławianie i naświetlanie). Dzięki temu </w:t>
      </w:r>
      <w:proofErr w:type="spellStart"/>
      <w:r w:rsidRPr="009879DC">
        <w:rPr>
          <w:color w:val="74758C"/>
          <w:sz w:val="18"/>
          <w:szCs w:val="18"/>
          <w:u w:color="74758C"/>
          <w:lang w:val="pl-PL"/>
        </w:rPr>
        <w:t>Astore</w:t>
      </w:r>
      <w:proofErr w:type="spellEnd"/>
      <w:r w:rsidRPr="009879DC">
        <w:rPr>
          <w:color w:val="74758C"/>
          <w:sz w:val="18"/>
          <w:szCs w:val="18"/>
          <w:u w:color="74758C"/>
          <w:lang w:val="pl-PL"/>
        </w:rPr>
        <w:t xml:space="preserve"> </w:t>
      </w:r>
      <w:r w:rsidR="00AF1657">
        <w:rPr>
          <w:color w:val="74758C"/>
          <w:sz w:val="18"/>
          <w:szCs w:val="18"/>
          <w:u w:color="74758C"/>
          <w:lang w:val="pl-PL"/>
        </w:rPr>
        <w:t xml:space="preserve">Shop </w:t>
      </w:r>
      <w:r w:rsidRPr="009879DC">
        <w:rPr>
          <w:color w:val="74758C"/>
          <w:sz w:val="18"/>
          <w:szCs w:val="18"/>
          <w:u w:color="74758C"/>
          <w:lang w:val="pl-PL"/>
        </w:rPr>
        <w:t xml:space="preserve">jest </w:t>
      </w:r>
      <w:proofErr w:type="spellStart"/>
      <w:r w:rsidRPr="009879DC">
        <w:rPr>
          <w:color w:val="74758C"/>
          <w:sz w:val="18"/>
          <w:szCs w:val="18"/>
          <w:u w:color="74758C"/>
          <w:lang w:val="pl-PL"/>
        </w:rPr>
        <w:t>online'owym</w:t>
      </w:r>
      <w:proofErr w:type="spellEnd"/>
      <w:r w:rsidRPr="009879DC">
        <w:rPr>
          <w:color w:val="74758C"/>
          <w:sz w:val="18"/>
          <w:szCs w:val="18"/>
          <w:u w:color="74758C"/>
          <w:lang w:val="pl-PL"/>
        </w:rPr>
        <w:t xml:space="preserve"> centrum dla hotelarzy czy właścicieli obiektów gastronomicznych, gwarantującym spełnienie wszystkich potrzeb i codziennych operacji w jednym miejscu. Więcej informacji na temat </w:t>
      </w:r>
      <w:proofErr w:type="spellStart"/>
      <w:r w:rsidR="00EB6559">
        <w:rPr>
          <w:color w:val="74758C"/>
          <w:sz w:val="18"/>
          <w:szCs w:val="18"/>
          <w:u w:color="74758C"/>
          <w:lang w:val="pl-PL"/>
        </w:rPr>
        <w:t>Astore</w:t>
      </w:r>
      <w:proofErr w:type="spellEnd"/>
      <w:r w:rsidR="00EB6559" w:rsidRPr="009879DC">
        <w:rPr>
          <w:color w:val="74758C"/>
          <w:sz w:val="18"/>
          <w:szCs w:val="18"/>
          <w:u w:color="74758C"/>
          <w:lang w:val="pl-PL"/>
        </w:rPr>
        <w:t xml:space="preserve"> </w:t>
      </w:r>
      <w:r w:rsidRPr="009879DC">
        <w:rPr>
          <w:color w:val="74758C"/>
          <w:sz w:val="18"/>
          <w:szCs w:val="18"/>
          <w:u w:color="74758C"/>
          <w:lang w:val="pl-PL"/>
        </w:rPr>
        <w:t xml:space="preserve">można znaleźć pod linkiem: </w:t>
      </w:r>
      <w:r w:rsidRPr="00B25FB1">
        <w:rPr>
          <w:color w:val="74758C"/>
          <w:sz w:val="18"/>
          <w:szCs w:val="18"/>
          <w:u w:color="74758C"/>
          <w:lang w:val="pl-PL"/>
        </w:rPr>
        <w:t>https://www.astorecompany.com</w:t>
      </w:r>
      <w:r w:rsidRPr="009879DC">
        <w:rPr>
          <w:color w:val="74758C"/>
          <w:sz w:val="18"/>
          <w:szCs w:val="18"/>
          <w:u w:color="74758C"/>
          <w:lang w:val="pl-PL"/>
        </w:rPr>
        <w:t xml:space="preserve">. </w:t>
      </w:r>
      <w:r w:rsidR="00B25FB1">
        <w:rPr>
          <w:color w:val="74758C"/>
          <w:sz w:val="18"/>
          <w:szCs w:val="18"/>
          <w:u w:color="74758C"/>
          <w:lang w:val="pl-PL"/>
        </w:rPr>
        <w:t xml:space="preserve"> </w:t>
      </w:r>
    </w:p>
    <w:p w14:paraId="08362E72" w14:textId="21A075E7" w:rsidR="00946C50" w:rsidRDefault="00946C50" w:rsidP="00B46AD4">
      <w:pPr>
        <w:jc w:val="both"/>
        <w:rPr>
          <w:color w:val="74758C"/>
          <w:sz w:val="18"/>
          <w:szCs w:val="18"/>
          <w:u w:color="74758C"/>
          <w:lang w:val="pl-PL"/>
        </w:rPr>
      </w:pPr>
    </w:p>
    <w:p w14:paraId="0EB132A3" w14:textId="3B5758E0" w:rsidR="00946C50" w:rsidRDefault="00946C50" w:rsidP="00946C50">
      <w:pPr>
        <w:jc w:val="center"/>
        <w:rPr>
          <w:color w:val="050033"/>
          <w:sz w:val="18"/>
          <w:szCs w:val="18"/>
          <w:u w:color="050033"/>
          <w:lang w:val="pl-PL"/>
        </w:rPr>
      </w:pPr>
      <w:r w:rsidRPr="003F7090">
        <w:rPr>
          <w:color w:val="050033"/>
          <w:sz w:val="18"/>
          <w:szCs w:val="18"/>
          <w:u w:color="050033"/>
          <w:lang w:val="pl-PL"/>
        </w:rPr>
        <w:t>***</w:t>
      </w:r>
    </w:p>
    <w:p w14:paraId="20F9513C" w14:textId="77777777" w:rsidR="00946C50" w:rsidRPr="00946C50" w:rsidRDefault="00946C50" w:rsidP="00946C50">
      <w:pPr>
        <w:jc w:val="center"/>
        <w:rPr>
          <w:color w:val="050033"/>
          <w:sz w:val="18"/>
          <w:szCs w:val="18"/>
          <w:u w:color="050033"/>
          <w:lang w:val="pl-PL"/>
        </w:rPr>
      </w:pPr>
    </w:p>
    <w:p w14:paraId="1BE6C402" w14:textId="66E8DE9E" w:rsidR="00946C50" w:rsidRPr="00946C50" w:rsidRDefault="00946C50" w:rsidP="00946C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40" w:lineRule="auto"/>
        <w:jc w:val="center"/>
        <w:outlineLvl w:val="1"/>
        <w:rPr>
          <w:rFonts w:eastAsia="Times New Roman" w:cs="Times New Roman"/>
          <w:b/>
          <w:bCs/>
          <w:caps/>
          <w:color w:val="050033"/>
          <w:sz w:val="13"/>
          <w:szCs w:val="13"/>
          <w:u w:color="050033"/>
          <w:bdr w:val="none" w:sz="0" w:space="0" w:color="auto"/>
          <w:lang w:val="pl-PL" w:eastAsia="en-US"/>
        </w:rPr>
      </w:pPr>
      <w:r w:rsidRPr="00946C50">
        <w:rPr>
          <w:rFonts w:eastAsia="Times New Roman" w:cs="Times New Roman"/>
          <w:b/>
          <w:bCs/>
          <w:caps/>
          <w:color w:val="050033"/>
          <w:sz w:val="13"/>
          <w:szCs w:val="13"/>
          <w:u w:color="050033"/>
          <w:bdr w:val="none" w:sz="0" w:space="0" w:color="auto"/>
          <w:lang w:val="pl-PL" w:eastAsia="en-US"/>
        </w:rPr>
        <w:t>Jakub Świątnicki, Accor Services Poland Sp. z o.o.</w:t>
      </w:r>
    </w:p>
    <w:p w14:paraId="66A02289" w14:textId="77777777" w:rsidR="00946C50" w:rsidRDefault="00946C50" w:rsidP="00946C50">
      <w:pPr>
        <w:jc w:val="both"/>
        <w:rPr>
          <w:color w:val="74758C"/>
          <w:sz w:val="16"/>
          <w:szCs w:val="16"/>
          <w:u w:color="74758C"/>
          <w:lang w:val="pl-PL"/>
        </w:rPr>
      </w:pPr>
      <w:r w:rsidRPr="00946C50">
        <w:rPr>
          <w:color w:val="74758C"/>
          <w:sz w:val="16"/>
          <w:szCs w:val="16"/>
          <w:u w:color="74758C"/>
          <w:lang w:val="pl-PL"/>
        </w:rPr>
        <w:t xml:space="preserve">Specjalista z ponad 15-letnim doświadczeniem w zakupach, od ponad 10 lat na stanowiskach zarządzających działami zakupów. Od 2012 roku odpowiedzialny za dział zakupów Accor w Europie Wschodniej, obecnie odpowiada za rozwój </w:t>
      </w:r>
      <w:proofErr w:type="spellStart"/>
      <w:r w:rsidRPr="00946C50">
        <w:rPr>
          <w:color w:val="74758C"/>
          <w:sz w:val="16"/>
          <w:szCs w:val="16"/>
          <w:u w:color="74758C"/>
          <w:lang w:val="pl-PL"/>
        </w:rPr>
        <w:t>brandu</w:t>
      </w:r>
      <w:proofErr w:type="spellEnd"/>
      <w:r w:rsidRPr="00946C50">
        <w:rPr>
          <w:color w:val="74758C"/>
          <w:sz w:val="16"/>
          <w:szCs w:val="16"/>
          <w:u w:color="74758C"/>
          <w:lang w:val="pl-PL"/>
        </w:rPr>
        <w:t xml:space="preserve"> </w:t>
      </w:r>
      <w:proofErr w:type="spellStart"/>
      <w:r w:rsidRPr="00946C50">
        <w:rPr>
          <w:color w:val="74758C"/>
          <w:sz w:val="16"/>
          <w:szCs w:val="16"/>
          <w:u w:color="74758C"/>
          <w:lang w:val="pl-PL"/>
        </w:rPr>
        <w:t>Astore</w:t>
      </w:r>
      <w:proofErr w:type="spellEnd"/>
      <w:r w:rsidRPr="00946C50">
        <w:rPr>
          <w:color w:val="74758C"/>
          <w:sz w:val="16"/>
          <w:szCs w:val="16"/>
          <w:u w:color="74758C"/>
          <w:lang w:val="pl-PL"/>
        </w:rPr>
        <w:t xml:space="preserve"> w Europie Północnej Accor, w tym w Polsce oraz krajach Europy Wschodniej.</w:t>
      </w:r>
    </w:p>
    <w:p w14:paraId="1757FC09" w14:textId="77777777" w:rsidR="00946C50" w:rsidRDefault="00946C50" w:rsidP="00946C50">
      <w:pPr>
        <w:jc w:val="both"/>
        <w:rPr>
          <w:color w:val="74758C"/>
          <w:sz w:val="16"/>
          <w:szCs w:val="16"/>
          <w:u w:color="74758C"/>
          <w:lang w:val="pl-PL"/>
        </w:rPr>
      </w:pPr>
    </w:p>
    <w:p w14:paraId="537A1A0E" w14:textId="77777777" w:rsidR="00946C50" w:rsidRDefault="00946C50" w:rsidP="00946C50">
      <w:pPr>
        <w:jc w:val="both"/>
        <w:rPr>
          <w:color w:val="74758C"/>
          <w:sz w:val="16"/>
          <w:szCs w:val="16"/>
          <w:u w:color="74758C"/>
          <w:lang w:val="pl-PL"/>
        </w:rPr>
      </w:pPr>
    </w:p>
    <w:p w14:paraId="40A2C6DA" w14:textId="77777777" w:rsidR="00946C50" w:rsidRDefault="00946C50" w:rsidP="00946C50">
      <w:pPr>
        <w:jc w:val="both"/>
        <w:rPr>
          <w:color w:val="74758C"/>
          <w:sz w:val="16"/>
          <w:szCs w:val="16"/>
          <w:u w:color="74758C"/>
          <w:lang w:val="pl-PL"/>
        </w:rPr>
      </w:pPr>
    </w:p>
    <w:p w14:paraId="62AB3E4A" w14:textId="0E467929" w:rsidR="00946C50" w:rsidRPr="00946C50" w:rsidRDefault="00946C50" w:rsidP="00946C50">
      <w:pPr>
        <w:jc w:val="both"/>
        <w:rPr>
          <w:color w:val="74758C"/>
          <w:sz w:val="16"/>
          <w:szCs w:val="16"/>
          <w:u w:color="74758C"/>
          <w:lang w:val="pl-PL"/>
        </w:rPr>
      </w:pPr>
      <w:r w:rsidRPr="00946C50">
        <w:rPr>
          <w:color w:val="74758C"/>
          <w:sz w:val="16"/>
          <w:szCs w:val="16"/>
          <w:u w:color="74758C"/>
          <w:lang w:val="pl-PL"/>
        </w:rPr>
        <w:t xml:space="preserve">  </w:t>
      </w:r>
    </w:p>
    <w:p w14:paraId="66F98617" w14:textId="00E9438D" w:rsidR="00B46AD4" w:rsidRPr="00946C50" w:rsidRDefault="00B46AD4" w:rsidP="00946C50">
      <w:pPr>
        <w:jc w:val="both"/>
        <w:rPr>
          <w:color w:val="74758C"/>
          <w:u w:color="74758C"/>
          <w:lang w:val="pl-PL"/>
        </w:rPr>
      </w:pPr>
    </w:p>
    <w:p w14:paraId="36C402F7" w14:textId="77777777" w:rsidR="00B46AD4" w:rsidRPr="00B46AD4" w:rsidRDefault="00B46AD4" w:rsidP="00B46A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40" w:lineRule="auto"/>
        <w:jc w:val="center"/>
        <w:outlineLvl w:val="1"/>
        <w:rPr>
          <w:rFonts w:eastAsia="Times New Roman" w:cs="Times New Roman"/>
          <w:b/>
          <w:bCs/>
          <w:caps/>
          <w:color w:val="050033"/>
          <w:sz w:val="13"/>
          <w:szCs w:val="13"/>
          <w:u w:color="050033"/>
          <w:bdr w:val="none" w:sz="0" w:space="0" w:color="auto"/>
          <w:lang w:val="pl-PL" w:eastAsia="en-US"/>
        </w:rPr>
      </w:pPr>
      <w:r w:rsidRPr="00B46AD4">
        <w:rPr>
          <w:rFonts w:eastAsia="Times New Roman" w:cs="Times New Roman"/>
          <w:b/>
          <w:bCs/>
          <w:caps/>
          <w:color w:val="050033"/>
          <w:sz w:val="13"/>
          <w:szCs w:val="13"/>
          <w:u w:color="050033"/>
          <w:bdr w:val="none" w:sz="0" w:space="0" w:color="auto"/>
          <w:lang w:val="pl-PL" w:eastAsia="en-US"/>
        </w:rPr>
        <w:t>o ACCOR</w:t>
      </w:r>
    </w:p>
    <w:p w14:paraId="0B13B100" w14:textId="77777777" w:rsidR="00AB2639" w:rsidRDefault="00AB2639" w:rsidP="00AB2639">
      <w:pPr>
        <w:spacing w:after="160"/>
        <w:jc w:val="both"/>
        <w:outlineLvl w:val="1"/>
        <w:rPr>
          <w:color w:val="74758C"/>
          <w:sz w:val="16"/>
          <w:szCs w:val="16"/>
          <w:u w:color="74758C"/>
          <w:lang w:val="pl-PL"/>
        </w:rPr>
      </w:pPr>
      <w:r w:rsidRPr="00BB37BE">
        <w:rPr>
          <w:color w:val="74758C"/>
          <w:sz w:val="16"/>
          <w:szCs w:val="16"/>
          <w:u w:color="74758C"/>
          <w:lang w:val="pl-PL"/>
        </w:rPr>
        <w:t xml:space="preserve">Accor jest wiodącą grupą hotelarską na świecie oferującą gościom wyjątkowe i niezapomniane wrażenia w ponad 5 </w:t>
      </w:r>
      <w:r>
        <w:rPr>
          <w:color w:val="74758C"/>
          <w:sz w:val="16"/>
          <w:szCs w:val="16"/>
          <w:u w:color="74758C"/>
          <w:lang w:val="pl-PL"/>
        </w:rPr>
        <w:t>1</w:t>
      </w:r>
      <w:r w:rsidRPr="00BB37BE">
        <w:rPr>
          <w:color w:val="74758C"/>
          <w:sz w:val="16"/>
          <w:szCs w:val="16"/>
          <w:u w:color="74758C"/>
          <w:lang w:val="pl-PL"/>
        </w:rPr>
        <w:t xml:space="preserve">00 hotelach, kurortach i rezydencjach oraz 10 000 obiektach gastronomicznych w 110 krajach. Grupa dysponuje jednym z najbardziej zróżnicowanych i w pełni zintegrowanych ekosystemów hotelarskich obejmujących szerokie portfolio marek segmentu </w:t>
      </w:r>
      <w:proofErr w:type="spellStart"/>
      <w:r w:rsidRPr="00BB37BE">
        <w:rPr>
          <w:color w:val="74758C"/>
          <w:sz w:val="16"/>
          <w:szCs w:val="16"/>
          <w:u w:color="74758C"/>
          <w:lang w:val="pl-PL"/>
        </w:rPr>
        <w:t>luxury</w:t>
      </w:r>
      <w:proofErr w:type="spellEnd"/>
      <w:r w:rsidRPr="00BB37BE">
        <w:rPr>
          <w:color w:val="74758C"/>
          <w:sz w:val="16"/>
          <w:szCs w:val="16"/>
          <w:u w:color="74758C"/>
          <w:lang w:val="pl-PL"/>
        </w:rPr>
        <w:t xml:space="preserve">, premium, </w:t>
      </w:r>
      <w:proofErr w:type="spellStart"/>
      <w:r w:rsidRPr="00BB37BE">
        <w:rPr>
          <w:color w:val="74758C"/>
          <w:sz w:val="16"/>
          <w:szCs w:val="16"/>
          <w:u w:color="74758C"/>
          <w:lang w:val="pl-PL"/>
        </w:rPr>
        <w:t>midscale</w:t>
      </w:r>
      <w:proofErr w:type="spellEnd"/>
      <w:r w:rsidRPr="00BB37BE">
        <w:rPr>
          <w:color w:val="74758C"/>
          <w:sz w:val="16"/>
          <w:szCs w:val="16"/>
          <w:u w:color="74758C"/>
          <w:lang w:val="pl-PL"/>
        </w:rPr>
        <w:t xml:space="preserve"> i </w:t>
      </w:r>
      <w:proofErr w:type="spellStart"/>
      <w:r w:rsidRPr="00BB37BE">
        <w:rPr>
          <w:color w:val="74758C"/>
          <w:sz w:val="16"/>
          <w:szCs w:val="16"/>
          <w:u w:color="74758C"/>
          <w:lang w:val="pl-PL"/>
        </w:rPr>
        <w:t>economy</w:t>
      </w:r>
      <w:proofErr w:type="spellEnd"/>
      <w:r w:rsidRPr="00BB37BE">
        <w:rPr>
          <w:color w:val="74758C"/>
          <w:sz w:val="16"/>
          <w:szCs w:val="16"/>
          <w:u w:color="74758C"/>
          <w:lang w:val="pl-PL"/>
        </w:rPr>
        <w:t xml:space="preserve"> z unikalnymi konceptami. Wyjątkowe i unikalne doświadczenia uzupełnia oferta rozrywkowa, bary i restauracje, markowe rezydencje prywatne, współdzielone obiekty noclegowe, </w:t>
      </w:r>
      <w:proofErr w:type="spellStart"/>
      <w:r w:rsidRPr="00BB37BE">
        <w:rPr>
          <w:color w:val="74758C"/>
          <w:sz w:val="16"/>
          <w:szCs w:val="16"/>
          <w:u w:color="74758C"/>
          <w:lang w:val="pl-PL"/>
        </w:rPr>
        <w:t>consierge</w:t>
      </w:r>
      <w:proofErr w:type="spellEnd"/>
      <w:r w:rsidRPr="00BB37BE">
        <w:rPr>
          <w:color w:val="74758C"/>
          <w:sz w:val="16"/>
          <w:szCs w:val="16"/>
          <w:u w:color="74758C"/>
          <w:lang w:val="pl-PL"/>
        </w:rPr>
        <w:t>, przestrzenie co-</w:t>
      </w:r>
      <w:proofErr w:type="spellStart"/>
      <w:r w:rsidRPr="00BB37BE">
        <w:rPr>
          <w:color w:val="74758C"/>
          <w:sz w:val="16"/>
          <w:szCs w:val="16"/>
          <w:u w:color="74758C"/>
          <w:lang w:val="pl-PL"/>
        </w:rPr>
        <w:t>workingowe</w:t>
      </w:r>
      <w:proofErr w:type="spellEnd"/>
      <w:r w:rsidRPr="00BB37BE">
        <w:rPr>
          <w:color w:val="74758C"/>
          <w:sz w:val="16"/>
          <w:szCs w:val="16"/>
          <w:u w:color="74758C"/>
          <w:lang w:val="pl-PL"/>
        </w:rPr>
        <w:t xml:space="preserve"> i wiele innych. Accor wyróżnia się niezastąpionym portfolio charakterystycznych marek i zespołem liczącym </w:t>
      </w:r>
      <w:r>
        <w:rPr>
          <w:color w:val="74758C"/>
          <w:sz w:val="16"/>
          <w:szCs w:val="16"/>
          <w:u w:color="74758C"/>
          <w:lang w:val="pl-PL"/>
        </w:rPr>
        <w:t>ponad</w:t>
      </w:r>
      <w:r w:rsidRPr="00BB37BE">
        <w:rPr>
          <w:color w:val="74758C"/>
          <w:sz w:val="16"/>
          <w:szCs w:val="16"/>
          <w:u w:color="74758C"/>
          <w:lang w:val="pl-PL"/>
        </w:rPr>
        <w:t xml:space="preserve"> </w:t>
      </w:r>
      <w:r>
        <w:rPr>
          <w:color w:val="74758C"/>
          <w:sz w:val="16"/>
          <w:szCs w:val="16"/>
          <w:u w:color="74758C"/>
          <w:lang w:val="pl-PL"/>
        </w:rPr>
        <w:t>26</w:t>
      </w:r>
      <w:r w:rsidRPr="00BB37BE">
        <w:rPr>
          <w:color w:val="74758C"/>
          <w:sz w:val="16"/>
          <w:szCs w:val="16"/>
          <w:u w:color="74758C"/>
          <w:lang w:val="pl-PL"/>
        </w:rPr>
        <w:t xml:space="preserve">0 000 osób na całym świecie. Dodatkowo Grupa oferuje wszechstronny </w:t>
      </w:r>
      <w:proofErr w:type="spellStart"/>
      <w:r w:rsidRPr="00BB37BE">
        <w:rPr>
          <w:color w:val="74758C"/>
          <w:sz w:val="16"/>
          <w:szCs w:val="16"/>
          <w:u w:color="74758C"/>
          <w:lang w:val="pl-PL"/>
        </w:rPr>
        <w:t>lifestylowy</w:t>
      </w:r>
      <w:proofErr w:type="spellEnd"/>
      <w:r w:rsidRPr="00BB37BE">
        <w:rPr>
          <w:color w:val="74758C"/>
          <w:sz w:val="16"/>
          <w:szCs w:val="16"/>
          <w:u w:color="74758C"/>
          <w:lang w:val="pl-PL"/>
        </w:rPr>
        <w:t xml:space="preserve"> program lojalnościowy ALL - Accor Live </w:t>
      </w:r>
      <w:proofErr w:type="spellStart"/>
      <w:r w:rsidRPr="00BB37BE">
        <w:rPr>
          <w:color w:val="74758C"/>
          <w:sz w:val="16"/>
          <w:szCs w:val="16"/>
          <w:u w:color="74758C"/>
          <w:lang w:val="pl-PL"/>
        </w:rPr>
        <w:t>Limitless</w:t>
      </w:r>
      <w:proofErr w:type="spellEnd"/>
      <w:r w:rsidRPr="00BB37BE">
        <w:rPr>
          <w:color w:val="74758C"/>
          <w:sz w:val="16"/>
          <w:szCs w:val="16"/>
          <w:u w:color="74758C"/>
          <w:lang w:val="pl-PL"/>
        </w:rPr>
        <w:t>, o korzyściach którego przekonało się już ponad 6</w:t>
      </w:r>
      <w:r>
        <w:rPr>
          <w:color w:val="74758C"/>
          <w:sz w:val="16"/>
          <w:szCs w:val="16"/>
          <w:u w:color="74758C"/>
          <w:lang w:val="pl-PL"/>
        </w:rPr>
        <w:t>8</w:t>
      </w:r>
      <w:r w:rsidRPr="00BB37BE">
        <w:rPr>
          <w:color w:val="74758C"/>
          <w:sz w:val="16"/>
          <w:szCs w:val="16"/>
          <w:u w:color="74758C"/>
          <w:lang w:val="pl-PL"/>
        </w:rPr>
        <w:t xml:space="preserve"> milionów członków z całego świata. ALL jako codzienny towarzysz hotelowych gości pozwala na wzbogacenie pobytu o dodatkową wartość i przeżycia związane z szeroką gamą benefitów, usług i doświadczeń. Accor jest głęboko zaangażowany w tworzenie zrównoważonego rozwoju aktywnie działając na rzecz naszej planety i lokalnych społeczności. W ramach programu Planet 21 - </w:t>
      </w:r>
      <w:proofErr w:type="spellStart"/>
      <w:r w:rsidRPr="00BB37BE">
        <w:rPr>
          <w:color w:val="74758C"/>
          <w:sz w:val="16"/>
          <w:szCs w:val="16"/>
          <w:u w:color="74758C"/>
          <w:lang w:val="pl-PL"/>
        </w:rPr>
        <w:t>Acting</w:t>
      </w:r>
      <w:proofErr w:type="spellEnd"/>
      <w:r w:rsidRPr="00BB37BE">
        <w:rPr>
          <w:color w:val="74758C"/>
          <w:sz w:val="16"/>
          <w:szCs w:val="16"/>
          <w:u w:color="74758C"/>
          <w:lang w:val="pl-PL"/>
        </w:rPr>
        <w:t xml:space="preserve"> Here. Accor działa na rzecz „pozytywnego hotelarstwa”, a w ramach Accor </w:t>
      </w:r>
      <w:proofErr w:type="spellStart"/>
      <w:r w:rsidRPr="00BB37BE">
        <w:rPr>
          <w:color w:val="74758C"/>
          <w:sz w:val="16"/>
          <w:szCs w:val="16"/>
          <w:u w:color="74758C"/>
          <w:lang w:val="pl-PL"/>
        </w:rPr>
        <w:t>Solidarity</w:t>
      </w:r>
      <w:proofErr w:type="spellEnd"/>
      <w:r w:rsidRPr="00BB37BE">
        <w:rPr>
          <w:color w:val="74758C"/>
          <w:sz w:val="16"/>
          <w:szCs w:val="16"/>
          <w:u w:color="74758C"/>
          <w:lang w:val="pl-PL"/>
        </w:rPr>
        <w:t xml:space="preserve">, </w:t>
      </w:r>
      <w:proofErr w:type="spellStart"/>
      <w:r w:rsidRPr="00BB37BE">
        <w:rPr>
          <w:color w:val="74758C"/>
          <w:sz w:val="16"/>
          <w:szCs w:val="16"/>
          <w:u w:color="74758C"/>
          <w:lang w:val="pl-PL"/>
        </w:rPr>
        <w:t>RiiSE</w:t>
      </w:r>
      <w:proofErr w:type="spellEnd"/>
      <w:r w:rsidRPr="00BB37BE">
        <w:rPr>
          <w:color w:val="74758C"/>
          <w:sz w:val="16"/>
          <w:szCs w:val="16"/>
          <w:u w:color="74758C"/>
          <w:lang w:val="pl-PL"/>
        </w:rPr>
        <w:t xml:space="preserve"> i inicjatywę ALL </w:t>
      </w:r>
      <w:proofErr w:type="spellStart"/>
      <w:r w:rsidRPr="00BB37BE">
        <w:rPr>
          <w:color w:val="74758C"/>
          <w:sz w:val="16"/>
          <w:szCs w:val="16"/>
          <w:u w:color="74758C"/>
          <w:lang w:val="pl-PL"/>
        </w:rPr>
        <w:t>Heartist</w:t>
      </w:r>
      <w:proofErr w:type="spellEnd"/>
      <w:r w:rsidRPr="00BB37BE">
        <w:rPr>
          <w:color w:val="74758C"/>
          <w:sz w:val="16"/>
          <w:szCs w:val="16"/>
          <w:u w:color="74758C"/>
          <w:lang w:val="pl-PL"/>
        </w:rPr>
        <w:t xml:space="preserve"> Fund pomaga osobom w niekorzystnej sytuacji życiowej poprzez gwarancję wysokiej etyki biznesowej, odpowiedzialność względem turystyki i ekologii, zaangażowania w społeczność, zróżnicowanie i inkluzyjność. Założona w 1967 roku spółka Accor SA jest notowana na paryskiej giełdzie </w:t>
      </w:r>
      <w:proofErr w:type="spellStart"/>
      <w:r w:rsidRPr="00BB37BE">
        <w:rPr>
          <w:color w:val="74758C"/>
          <w:sz w:val="16"/>
          <w:szCs w:val="16"/>
          <w:u w:color="74758C"/>
          <w:lang w:val="pl-PL"/>
        </w:rPr>
        <w:t>Euronext</w:t>
      </w:r>
      <w:proofErr w:type="spellEnd"/>
      <w:r w:rsidRPr="00BB37BE">
        <w:rPr>
          <w:color w:val="74758C"/>
          <w:sz w:val="16"/>
          <w:szCs w:val="16"/>
          <w:u w:color="74758C"/>
          <w:lang w:val="pl-PL"/>
        </w:rPr>
        <w:t xml:space="preserve"> (kod ISIN: FR0000120404) oraz na rynku OTC (kod ACRFY) w Stanach Zjednoczonych. Więcej informacji na stronie: group.accor.com. Zapraszamy do polubienia naszej strony na Facebooku i śledzenia nas na Twitter, Facebook, LinkedIn, Instagram</w:t>
      </w:r>
      <w:r>
        <w:rPr>
          <w:color w:val="74758C"/>
          <w:sz w:val="16"/>
          <w:szCs w:val="16"/>
          <w:u w:color="74758C"/>
          <w:lang w:val="pl-PL"/>
        </w:rPr>
        <w:t>.</w:t>
      </w:r>
    </w:p>
    <w:p w14:paraId="12AC7A09" w14:textId="77777777" w:rsidR="007552CB" w:rsidRPr="00B46AD4" w:rsidRDefault="007552CB">
      <w:pPr>
        <w:pStyle w:val="Textedesaisie"/>
        <w:rPr>
          <w:lang w:val="pl-PL"/>
        </w:rPr>
      </w:pPr>
    </w:p>
    <w:p w14:paraId="2DD3524D" w14:textId="77777777" w:rsidR="00C36601" w:rsidRPr="00B46AD4" w:rsidRDefault="00C36601" w:rsidP="00B25FB1">
      <w:pPr>
        <w:spacing w:line="300" w:lineRule="auto"/>
        <w:rPr>
          <w:rStyle w:val="None"/>
          <w:bCs/>
          <w:color w:val="050033"/>
          <w:sz w:val="16"/>
          <w:szCs w:val="16"/>
          <w:u w:color="050033"/>
          <w:lang w:val="pl-PL"/>
        </w:rPr>
      </w:pPr>
    </w:p>
    <w:p w14:paraId="52D3B3AA" w14:textId="77777777" w:rsidR="00B25FB1" w:rsidRPr="00B25FB1" w:rsidRDefault="00B25FB1" w:rsidP="00B25FB1">
      <w:pPr>
        <w:spacing w:after="160" w:line="240" w:lineRule="auto"/>
        <w:outlineLvl w:val="1"/>
        <w:rPr>
          <w:b/>
          <w:bCs/>
          <w:color w:val="74758C"/>
          <w:sz w:val="18"/>
          <w:szCs w:val="18"/>
          <w:u w:val="single"/>
          <w:lang w:val="pl-PL"/>
        </w:rPr>
      </w:pPr>
      <w:r w:rsidRPr="00B25FB1">
        <w:rPr>
          <w:b/>
          <w:bCs/>
          <w:color w:val="74758C"/>
          <w:sz w:val="18"/>
          <w:szCs w:val="18"/>
          <w:u w:val="single"/>
          <w:lang w:val="pl-PL"/>
        </w:rPr>
        <w:t>Kontakt dla mediów</w:t>
      </w:r>
    </w:p>
    <w:p w14:paraId="1EA06BC2" w14:textId="77777777" w:rsidR="00B25FB1" w:rsidRPr="00B25FB1" w:rsidRDefault="00B25FB1" w:rsidP="00B25FB1">
      <w:pPr>
        <w:spacing w:line="240" w:lineRule="auto"/>
        <w:outlineLvl w:val="1"/>
        <w:rPr>
          <w:b/>
          <w:bCs/>
          <w:color w:val="74758C"/>
          <w:sz w:val="18"/>
          <w:szCs w:val="18"/>
          <w:u w:color="74758C"/>
          <w:lang w:val="pl-PL"/>
        </w:rPr>
      </w:pPr>
      <w:r w:rsidRPr="00B25FB1">
        <w:rPr>
          <w:b/>
          <w:bCs/>
          <w:color w:val="74758C"/>
          <w:sz w:val="18"/>
          <w:szCs w:val="18"/>
          <w:u w:color="74758C"/>
          <w:lang w:val="pl-PL"/>
        </w:rPr>
        <w:t>Agnieszka Kalinowska</w:t>
      </w:r>
    </w:p>
    <w:p w14:paraId="0B52B3A4" w14:textId="77777777" w:rsidR="00B25FB1" w:rsidRPr="00B25FB1" w:rsidRDefault="00B25FB1" w:rsidP="00B25FB1">
      <w:pPr>
        <w:spacing w:line="240" w:lineRule="auto"/>
        <w:outlineLvl w:val="1"/>
        <w:rPr>
          <w:color w:val="74758C"/>
          <w:sz w:val="18"/>
          <w:szCs w:val="18"/>
          <w:u w:color="74758C"/>
          <w:lang w:val="pl-PL"/>
        </w:rPr>
      </w:pPr>
      <w:r w:rsidRPr="00B25FB1">
        <w:rPr>
          <w:color w:val="74758C"/>
          <w:sz w:val="18"/>
          <w:szCs w:val="18"/>
          <w:u w:color="74758C"/>
          <w:lang w:val="pl-PL"/>
        </w:rPr>
        <w:t xml:space="preserve">Manager Media Relations &amp; PR Poland &amp; </w:t>
      </w:r>
      <w:proofErr w:type="spellStart"/>
      <w:r w:rsidRPr="00B25FB1">
        <w:rPr>
          <w:color w:val="74758C"/>
          <w:sz w:val="18"/>
          <w:szCs w:val="18"/>
          <w:u w:color="74758C"/>
          <w:lang w:val="pl-PL"/>
        </w:rPr>
        <w:t>Eastern</w:t>
      </w:r>
      <w:proofErr w:type="spellEnd"/>
      <w:r w:rsidRPr="00B25FB1">
        <w:rPr>
          <w:color w:val="74758C"/>
          <w:sz w:val="18"/>
          <w:szCs w:val="18"/>
          <w:u w:color="74758C"/>
          <w:lang w:val="pl-PL"/>
        </w:rPr>
        <w:t xml:space="preserve"> Europe</w:t>
      </w:r>
    </w:p>
    <w:p w14:paraId="7EC25CF6" w14:textId="77777777" w:rsidR="00B25FB1" w:rsidRPr="00B25FB1" w:rsidRDefault="00B25FB1" w:rsidP="00B25FB1">
      <w:pPr>
        <w:spacing w:line="240" w:lineRule="auto"/>
        <w:outlineLvl w:val="1"/>
        <w:rPr>
          <w:color w:val="74758C"/>
          <w:sz w:val="18"/>
          <w:szCs w:val="18"/>
          <w:u w:color="74758C"/>
          <w:lang w:val="pl-PL"/>
        </w:rPr>
      </w:pPr>
      <w:r w:rsidRPr="00B25FB1">
        <w:rPr>
          <w:color w:val="74758C"/>
          <w:sz w:val="18"/>
          <w:szCs w:val="18"/>
          <w:u w:color="74758C"/>
          <w:lang w:val="pl-PL"/>
        </w:rPr>
        <w:t>Agnieszka.KALINOWSKA@accor.com</w:t>
      </w:r>
    </w:p>
    <w:p w14:paraId="6F1396DA" w14:textId="542CB976" w:rsidR="00C36601" w:rsidRDefault="00C36601" w:rsidP="00B25FB1">
      <w:pPr>
        <w:spacing w:line="300" w:lineRule="auto"/>
        <w:rPr>
          <w:rStyle w:val="None"/>
          <w:bCs/>
          <w:color w:val="050033"/>
          <w:sz w:val="16"/>
          <w:szCs w:val="16"/>
          <w:u w:color="050033"/>
        </w:rPr>
      </w:pPr>
    </w:p>
    <w:sectPr w:rsidR="00C36601">
      <w:headerReference w:type="default" r:id="rId10"/>
      <w:headerReference w:type="first" r:id="rId11"/>
      <w:pgSz w:w="11900" w:h="16840"/>
      <w:pgMar w:top="1417" w:right="1417" w:bottom="1417" w:left="1417" w:header="283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2868C" w14:textId="77777777" w:rsidR="00D7112A" w:rsidRDefault="00D7112A">
      <w:pPr>
        <w:spacing w:line="240" w:lineRule="auto"/>
      </w:pPr>
      <w:r>
        <w:separator/>
      </w:r>
    </w:p>
  </w:endnote>
  <w:endnote w:type="continuationSeparator" w:id="0">
    <w:p w14:paraId="34290604" w14:textId="77777777" w:rsidR="00D7112A" w:rsidRDefault="00D711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F86B4" w14:textId="77777777" w:rsidR="00D7112A" w:rsidRDefault="00D7112A">
      <w:pPr>
        <w:spacing w:line="240" w:lineRule="auto"/>
      </w:pPr>
      <w:r>
        <w:separator/>
      </w:r>
    </w:p>
  </w:footnote>
  <w:footnote w:type="continuationSeparator" w:id="0">
    <w:p w14:paraId="562C3C7A" w14:textId="77777777" w:rsidR="00D7112A" w:rsidRDefault="00D711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A875" w14:textId="77777777" w:rsidR="00216721" w:rsidRDefault="00216721">
    <w:pPr>
      <w:pStyle w:val="Nagwek"/>
    </w:pPr>
    <w:r>
      <w:rPr>
        <w:noProof/>
        <w:lang w:val="pl-PL" w:eastAsia="pl-PL"/>
      </w:rPr>
      <w:drawing>
        <wp:anchor distT="152400" distB="152400" distL="152400" distR="152400" simplePos="0" relativeHeight="251657216" behindDoc="1" locked="0" layoutInCell="1" allowOverlap="1" wp14:anchorId="19FB9A59" wp14:editId="645CFDFB">
          <wp:simplePos x="0" y="0"/>
          <wp:positionH relativeFrom="page">
            <wp:posOffset>3476625</wp:posOffset>
          </wp:positionH>
          <wp:positionV relativeFrom="page">
            <wp:posOffset>197484</wp:posOffset>
          </wp:positionV>
          <wp:extent cx="617028" cy="540000"/>
          <wp:effectExtent l="0" t="0" r="0" b="0"/>
          <wp:wrapNone/>
          <wp:docPr id="1073741825" name="officeArt object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png" descr="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028" cy="54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8A5E" w14:textId="283768BE" w:rsidR="00216721" w:rsidRDefault="00216721">
    <w:pPr>
      <w:pStyle w:val="Nagwek"/>
    </w:pPr>
  </w:p>
  <w:p w14:paraId="076B191C" w14:textId="3D23670A" w:rsidR="00216721" w:rsidRDefault="00216721">
    <w:pPr>
      <w:pStyle w:val="Nagwek"/>
    </w:pPr>
    <w:r>
      <w:rPr>
        <w:noProof/>
        <w:lang w:val="pl-PL" w:eastAsia="pl-PL"/>
      </w:rPr>
      <w:drawing>
        <wp:anchor distT="152400" distB="152400" distL="152400" distR="152400" simplePos="0" relativeHeight="251656191" behindDoc="1" locked="0" layoutInCell="1" allowOverlap="1" wp14:anchorId="0FF9F487" wp14:editId="0C2EA0EF">
          <wp:simplePos x="0" y="0"/>
          <wp:positionH relativeFrom="margin">
            <wp:align>left</wp:align>
          </wp:positionH>
          <wp:positionV relativeFrom="margin">
            <wp:posOffset>-1132205</wp:posOffset>
          </wp:positionV>
          <wp:extent cx="1310640" cy="1146810"/>
          <wp:effectExtent l="0" t="0" r="3810" b="0"/>
          <wp:wrapSquare wrapText="bothSides"/>
          <wp:docPr id="1073741826" name="officeArt object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.png" descr="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0640" cy="11468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2AEFC4C" w14:textId="26F7C1D0" w:rsidR="00216721" w:rsidRDefault="00216721">
    <w:pPr>
      <w:pStyle w:val="Nagwek"/>
    </w:pPr>
  </w:p>
  <w:p w14:paraId="7E11C121" w14:textId="43CCC988" w:rsidR="00216721" w:rsidRDefault="00216721">
    <w:pPr>
      <w:pStyle w:val="Nagwek"/>
    </w:pPr>
  </w:p>
  <w:p w14:paraId="0A2B00CF" w14:textId="44C897CB" w:rsidR="00216721" w:rsidRDefault="00216721">
    <w:pPr>
      <w:pStyle w:val="Nagwek"/>
    </w:pPr>
  </w:p>
  <w:p w14:paraId="2ECAB561" w14:textId="5E7422D5" w:rsidR="00216721" w:rsidRDefault="00B25FB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C94033" wp14:editId="30DF442E">
          <wp:simplePos x="0" y="0"/>
          <wp:positionH relativeFrom="margin">
            <wp:align>right</wp:align>
          </wp:positionH>
          <wp:positionV relativeFrom="paragraph">
            <wp:posOffset>48895</wp:posOffset>
          </wp:positionV>
          <wp:extent cx="2242185" cy="518795"/>
          <wp:effectExtent l="0" t="0" r="571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185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9D1C36" w14:textId="77777777" w:rsidR="00216721" w:rsidRDefault="00216721">
    <w:pPr>
      <w:pStyle w:val="Nagwek"/>
    </w:pPr>
  </w:p>
  <w:p w14:paraId="73501284" w14:textId="77777777" w:rsidR="00216721" w:rsidRDefault="00216721">
    <w:pPr>
      <w:pStyle w:val="Nagwek"/>
    </w:pPr>
  </w:p>
  <w:p w14:paraId="61E3360E" w14:textId="77777777" w:rsidR="00216721" w:rsidRDefault="002167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C42"/>
    <w:rsid w:val="000138A7"/>
    <w:rsid w:val="00046A52"/>
    <w:rsid w:val="000471B2"/>
    <w:rsid w:val="000857DB"/>
    <w:rsid w:val="00090252"/>
    <w:rsid w:val="00097F41"/>
    <w:rsid w:val="000A62D4"/>
    <w:rsid w:val="000A67AE"/>
    <w:rsid w:val="000B27D4"/>
    <w:rsid w:val="000B74FE"/>
    <w:rsid w:val="000B7A59"/>
    <w:rsid w:val="000D578B"/>
    <w:rsid w:val="000E6196"/>
    <w:rsid w:val="00113918"/>
    <w:rsid w:val="00117C56"/>
    <w:rsid w:val="0015625F"/>
    <w:rsid w:val="001621D0"/>
    <w:rsid w:val="00177F02"/>
    <w:rsid w:val="0018556E"/>
    <w:rsid w:val="001D0F65"/>
    <w:rsid w:val="001D3F23"/>
    <w:rsid w:val="001E7FA4"/>
    <w:rsid w:val="001F057A"/>
    <w:rsid w:val="002027D6"/>
    <w:rsid w:val="00216721"/>
    <w:rsid w:val="00224D24"/>
    <w:rsid w:val="00244E59"/>
    <w:rsid w:val="00245CB1"/>
    <w:rsid w:val="002476EA"/>
    <w:rsid w:val="00250C42"/>
    <w:rsid w:val="0025594E"/>
    <w:rsid w:val="00255F1E"/>
    <w:rsid w:val="002840AE"/>
    <w:rsid w:val="002B382B"/>
    <w:rsid w:val="002B4FFA"/>
    <w:rsid w:val="002E0CFB"/>
    <w:rsid w:val="002F1937"/>
    <w:rsid w:val="002F36BB"/>
    <w:rsid w:val="002F3808"/>
    <w:rsid w:val="003031D9"/>
    <w:rsid w:val="003171EC"/>
    <w:rsid w:val="00317E2B"/>
    <w:rsid w:val="00321C07"/>
    <w:rsid w:val="003243F3"/>
    <w:rsid w:val="00353372"/>
    <w:rsid w:val="00357890"/>
    <w:rsid w:val="00370935"/>
    <w:rsid w:val="003867C3"/>
    <w:rsid w:val="0039101F"/>
    <w:rsid w:val="003A1729"/>
    <w:rsid w:val="003A5D87"/>
    <w:rsid w:val="003D6171"/>
    <w:rsid w:val="003F7090"/>
    <w:rsid w:val="00407A9C"/>
    <w:rsid w:val="0044134E"/>
    <w:rsid w:val="004461F8"/>
    <w:rsid w:val="004850D5"/>
    <w:rsid w:val="00486D99"/>
    <w:rsid w:val="00494B4F"/>
    <w:rsid w:val="004A3AE1"/>
    <w:rsid w:val="004B0B4C"/>
    <w:rsid w:val="004E3CB3"/>
    <w:rsid w:val="004E3CD0"/>
    <w:rsid w:val="004F4740"/>
    <w:rsid w:val="005147FD"/>
    <w:rsid w:val="00545D4F"/>
    <w:rsid w:val="00571AEE"/>
    <w:rsid w:val="00592EC0"/>
    <w:rsid w:val="00595055"/>
    <w:rsid w:val="00596B48"/>
    <w:rsid w:val="005A4E53"/>
    <w:rsid w:val="005C0372"/>
    <w:rsid w:val="005C2DAD"/>
    <w:rsid w:val="005C3249"/>
    <w:rsid w:val="005C4870"/>
    <w:rsid w:val="005D6857"/>
    <w:rsid w:val="005E0025"/>
    <w:rsid w:val="005F67E4"/>
    <w:rsid w:val="0061291B"/>
    <w:rsid w:val="00620C0F"/>
    <w:rsid w:val="006535A2"/>
    <w:rsid w:val="006768EE"/>
    <w:rsid w:val="0068083E"/>
    <w:rsid w:val="00684562"/>
    <w:rsid w:val="0069212F"/>
    <w:rsid w:val="006B0399"/>
    <w:rsid w:val="006D177E"/>
    <w:rsid w:val="006D63B2"/>
    <w:rsid w:val="006E6763"/>
    <w:rsid w:val="006E7385"/>
    <w:rsid w:val="007018CC"/>
    <w:rsid w:val="007224DD"/>
    <w:rsid w:val="0074639F"/>
    <w:rsid w:val="007518B3"/>
    <w:rsid w:val="007552CB"/>
    <w:rsid w:val="007552EE"/>
    <w:rsid w:val="0076024B"/>
    <w:rsid w:val="00776AA0"/>
    <w:rsid w:val="007857C3"/>
    <w:rsid w:val="00786DB7"/>
    <w:rsid w:val="007A5E89"/>
    <w:rsid w:val="007B051D"/>
    <w:rsid w:val="007C7DBC"/>
    <w:rsid w:val="007D1D44"/>
    <w:rsid w:val="007D6C82"/>
    <w:rsid w:val="007E78A9"/>
    <w:rsid w:val="007F27BB"/>
    <w:rsid w:val="00801F70"/>
    <w:rsid w:val="00813B54"/>
    <w:rsid w:val="00834ECE"/>
    <w:rsid w:val="00853E73"/>
    <w:rsid w:val="00884062"/>
    <w:rsid w:val="00885E73"/>
    <w:rsid w:val="008949E1"/>
    <w:rsid w:val="008A4FD2"/>
    <w:rsid w:val="008A67C2"/>
    <w:rsid w:val="008B5F4C"/>
    <w:rsid w:val="008C043F"/>
    <w:rsid w:val="008C1CF0"/>
    <w:rsid w:val="008C442B"/>
    <w:rsid w:val="008C7C44"/>
    <w:rsid w:val="008E55CC"/>
    <w:rsid w:val="008E754F"/>
    <w:rsid w:val="00903D27"/>
    <w:rsid w:val="009100FF"/>
    <w:rsid w:val="00920E33"/>
    <w:rsid w:val="009410FA"/>
    <w:rsid w:val="00946C50"/>
    <w:rsid w:val="009667BA"/>
    <w:rsid w:val="009741B9"/>
    <w:rsid w:val="00982AF9"/>
    <w:rsid w:val="009879DC"/>
    <w:rsid w:val="009900D5"/>
    <w:rsid w:val="009D30A7"/>
    <w:rsid w:val="009E1731"/>
    <w:rsid w:val="009E21C9"/>
    <w:rsid w:val="009F50B1"/>
    <w:rsid w:val="00A456AD"/>
    <w:rsid w:val="00A703ED"/>
    <w:rsid w:val="00A8049E"/>
    <w:rsid w:val="00AB2639"/>
    <w:rsid w:val="00AF1657"/>
    <w:rsid w:val="00B0605B"/>
    <w:rsid w:val="00B22998"/>
    <w:rsid w:val="00B23C66"/>
    <w:rsid w:val="00B249B3"/>
    <w:rsid w:val="00B25D72"/>
    <w:rsid w:val="00B25FB1"/>
    <w:rsid w:val="00B337C2"/>
    <w:rsid w:val="00B46AD4"/>
    <w:rsid w:val="00B50D82"/>
    <w:rsid w:val="00B544DC"/>
    <w:rsid w:val="00B755A2"/>
    <w:rsid w:val="00B8198E"/>
    <w:rsid w:val="00B94875"/>
    <w:rsid w:val="00BB2C2F"/>
    <w:rsid w:val="00BB478A"/>
    <w:rsid w:val="00BC133F"/>
    <w:rsid w:val="00BE27D5"/>
    <w:rsid w:val="00C03343"/>
    <w:rsid w:val="00C07687"/>
    <w:rsid w:val="00C35A5C"/>
    <w:rsid w:val="00C36601"/>
    <w:rsid w:val="00C374CA"/>
    <w:rsid w:val="00C53A58"/>
    <w:rsid w:val="00C5680A"/>
    <w:rsid w:val="00C6689A"/>
    <w:rsid w:val="00C86165"/>
    <w:rsid w:val="00C87647"/>
    <w:rsid w:val="00C950DC"/>
    <w:rsid w:val="00CB69FB"/>
    <w:rsid w:val="00CB7DC3"/>
    <w:rsid w:val="00CC36EF"/>
    <w:rsid w:val="00CF13FC"/>
    <w:rsid w:val="00CF399E"/>
    <w:rsid w:val="00D31444"/>
    <w:rsid w:val="00D317D3"/>
    <w:rsid w:val="00D50AB3"/>
    <w:rsid w:val="00D55521"/>
    <w:rsid w:val="00D7112A"/>
    <w:rsid w:val="00D80AA3"/>
    <w:rsid w:val="00DA22C0"/>
    <w:rsid w:val="00DA3DF7"/>
    <w:rsid w:val="00DA56A2"/>
    <w:rsid w:val="00DB7669"/>
    <w:rsid w:val="00DC2159"/>
    <w:rsid w:val="00DF07B7"/>
    <w:rsid w:val="00E21022"/>
    <w:rsid w:val="00E2186F"/>
    <w:rsid w:val="00E273C0"/>
    <w:rsid w:val="00E44E92"/>
    <w:rsid w:val="00E4677A"/>
    <w:rsid w:val="00E5313C"/>
    <w:rsid w:val="00E829BF"/>
    <w:rsid w:val="00E82CE5"/>
    <w:rsid w:val="00E940E4"/>
    <w:rsid w:val="00EB6559"/>
    <w:rsid w:val="00ED237D"/>
    <w:rsid w:val="00ED5050"/>
    <w:rsid w:val="00F07742"/>
    <w:rsid w:val="00F130F1"/>
    <w:rsid w:val="00F4016D"/>
    <w:rsid w:val="00F418F8"/>
    <w:rsid w:val="00F57692"/>
    <w:rsid w:val="00F9262A"/>
    <w:rsid w:val="00FA2FB7"/>
    <w:rsid w:val="00FB1444"/>
    <w:rsid w:val="00FC090C"/>
    <w:rsid w:val="00FC1E9C"/>
    <w:rsid w:val="00FC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E29E9"/>
  <w15:docId w15:val="{9355343A-73CE-4D34-A3E5-B7621D9A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line="320" w:lineRule="atLeast"/>
    </w:pPr>
    <w:rPr>
      <w:rFonts w:ascii="Verdana" w:hAnsi="Verdana" w:cs="Arial Unicode MS"/>
      <w:color w:val="000000"/>
      <w:sz w:val="19"/>
      <w:szCs w:val="19"/>
      <w:u w:color="000000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styleId="Nagwek">
    <w:name w:val="header"/>
    <w:pPr>
      <w:spacing w:line="240" w:lineRule="exact"/>
    </w:pPr>
    <w:rPr>
      <w:rFonts w:ascii="Verdana" w:hAnsi="Verdana" w:cs="Arial Unicode MS"/>
      <w:color w:val="000000"/>
      <w:sz w:val="19"/>
      <w:szCs w:val="19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ubtitleA">
    <w:name w:val="Subtitle A"/>
    <w:next w:val="Normalny"/>
    <w:pPr>
      <w:spacing w:line="320" w:lineRule="atLeast"/>
      <w:jc w:val="center"/>
    </w:pPr>
    <w:rPr>
      <w:rFonts w:ascii="Verdana" w:hAnsi="Verdana" w:cs="Arial Unicode MS"/>
      <w:b/>
      <w:bCs/>
      <w:caps/>
      <w:color w:val="050033"/>
      <w:sz w:val="19"/>
      <w:szCs w:val="19"/>
      <w:u w:color="050033"/>
      <w:lang w:val="en-US"/>
    </w:rPr>
  </w:style>
  <w:style w:type="paragraph" w:customStyle="1" w:styleId="Intitul">
    <w:name w:val="Intitulé"/>
    <w:pPr>
      <w:spacing w:line="240" w:lineRule="atLeast"/>
    </w:pPr>
    <w:rPr>
      <w:rFonts w:cs="Arial Unicode MS"/>
      <w:b/>
      <w:bCs/>
      <w:i/>
      <w:iCs/>
      <w:color w:val="050033"/>
      <w:sz w:val="21"/>
      <w:szCs w:val="21"/>
      <w:u w:color="050033"/>
      <w:lang w:val="en-US"/>
    </w:rPr>
  </w:style>
  <w:style w:type="paragraph" w:styleId="Data">
    <w:name w:val="Date"/>
    <w:next w:val="Normalny"/>
    <w:pPr>
      <w:spacing w:line="140" w:lineRule="atLeast"/>
    </w:pPr>
    <w:rPr>
      <w:rFonts w:ascii="Verdana" w:hAnsi="Verdana" w:cs="Arial Unicode MS"/>
      <w:b/>
      <w:bCs/>
      <w:caps/>
      <w:color w:val="050033"/>
      <w:sz w:val="10"/>
      <w:szCs w:val="10"/>
      <w:u w:color="050033"/>
      <w:lang w:val="en-US"/>
    </w:rPr>
  </w:style>
  <w:style w:type="paragraph" w:customStyle="1" w:styleId="Textedesaisie">
    <w:name w:val="Texte de saisie"/>
    <w:pPr>
      <w:spacing w:line="320" w:lineRule="atLeast"/>
      <w:jc w:val="both"/>
    </w:pPr>
    <w:rPr>
      <w:rFonts w:ascii="Verdana" w:hAnsi="Verdana" w:cs="Arial Unicode MS"/>
      <w:color w:val="74758C"/>
      <w:sz w:val="19"/>
      <w:szCs w:val="19"/>
      <w:u w:color="74758C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outline w:val="0"/>
      <w:color w:val="000000"/>
      <w:sz w:val="16"/>
      <w:szCs w:val="16"/>
      <w:u w:val="single"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C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C0F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EF"/>
    <w:rPr>
      <w:rFonts w:ascii="Verdana" w:hAnsi="Verdana"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6EF"/>
    <w:rPr>
      <w:rFonts w:ascii="Verdana" w:hAnsi="Verdana" w:cs="Arial Unicode MS"/>
      <w:b/>
      <w:bCs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741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1B9"/>
    <w:rPr>
      <w:rFonts w:ascii="Verdana" w:hAnsi="Verdana" w:cs="Arial Unicode MS"/>
      <w:color w:val="000000"/>
      <w:sz w:val="19"/>
      <w:szCs w:val="19"/>
      <w:u w:color="000000"/>
      <w:lang w:val="en-US"/>
    </w:rPr>
  </w:style>
  <w:style w:type="paragraph" w:styleId="Poprawka">
    <w:name w:val="Revision"/>
    <w:hidden/>
    <w:uiPriority w:val="99"/>
    <w:semiHidden/>
    <w:rsid w:val="000A62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Verdana" w:hAnsi="Verdana" w:cs="Arial Unicode MS"/>
      <w:color w:val="000000"/>
      <w:sz w:val="19"/>
      <w:szCs w:val="19"/>
      <w:u w:color="000000"/>
      <w:lang w:val="en-US"/>
    </w:rPr>
  </w:style>
  <w:style w:type="paragraph" w:customStyle="1" w:styleId="Introduction">
    <w:name w:val="Introduction"/>
    <w:basedOn w:val="Normalny"/>
    <w:rsid w:val="009900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60" w:line="340" w:lineRule="atLeast"/>
    </w:pPr>
    <w:rPr>
      <w:rFonts w:asciiTheme="minorHAnsi" w:eastAsia="Times New Roman" w:hAnsiTheme="minorHAnsi" w:cs="Times New Roman"/>
      <w:b/>
      <w:color w:val="D3A86A" w:themeColor="accent1"/>
      <w:sz w:val="22"/>
      <w:szCs w:val="20"/>
      <w:bdr w:val="none" w:sz="0" w:space="0" w:color="auto"/>
      <w:lang w:val="fr-FR" w:eastAsia="fr-FR"/>
    </w:rPr>
  </w:style>
  <w:style w:type="paragraph" w:customStyle="1" w:styleId="paragraph">
    <w:name w:val="paragraph"/>
    <w:basedOn w:val="Normalny"/>
    <w:rsid w:val="007018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 w:eastAsia="pl-PL"/>
    </w:rPr>
  </w:style>
  <w:style w:type="character" w:customStyle="1" w:styleId="normaltextrun">
    <w:name w:val="normaltextrun"/>
    <w:basedOn w:val="Domylnaczcionkaakapitu"/>
    <w:rsid w:val="007018CC"/>
  </w:style>
  <w:style w:type="character" w:customStyle="1" w:styleId="eop">
    <w:name w:val="eop"/>
    <w:basedOn w:val="Domylnaczcionkaakapitu"/>
    <w:rsid w:val="007018C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6AD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655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D3A86A"/>
      </a:accent1>
      <a:accent2>
        <a:srgbClr val="74758C"/>
      </a:accent2>
      <a:accent3>
        <a:srgbClr val="050033"/>
      </a:accent3>
      <a:accent4>
        <a:srgbClr val="D8D8D8"/>
      </a:accent4>
      <a:accent5>
        <a:srgbClr val="F2F2F2"/>
      </a:accent5>
      <a:accent6>
        <a:srgbClr val="CFC7C3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F094C37991349B67DC774E5ACE36A" ma:contentTypeVersion="13" ma:contentTypeDescription="Create a new document." ma:contentTypeScope="" ma:versionID="a64bfc08c14291f550e34a1381820881">
  <xsd:schema xmlns:xsd="http://www.w3.org/2001/XMLSchema" xmlns:xs="http://www.w3.org/2001/XMLSchema" xmlns:p="http://schemas.microsoft.com/office/2006/metadata/properties" xmlns:ns3="078fea72-6f6b-455b-9b4a-e608331c5882" xmlns:ns4="8615bffd-c125-4234-9d97-8e38e68db9b0" targetNamespace="http://schemas.microsoft.com/office/2006/metadata/properties" ma:root="true" ma:fieldsID="8b92e0c362c15acbb038890e6b2b111c" ns3:_="" ns4:_="">
    <xsd:import namespace="078fea72-6f6b-455b-9b4a-e608331c5882"/>
    <xsd:import namespace="8615bffd-c125-4234-9d97-8e38e68db9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fea72-6f6b-455b-9b4a-e608331c58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5bffd-c125-4234-9d97-8e38e68db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6E815F-AE2B-4C82-B000-DB1E832A0B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81DD07-95FC-4618-B953-2A2EF0B01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fea72-6f6b-455b-9b4a-e608331c5882"/>
    <ds:schemaRef ds:uri="8615bffd-c125-4234-9d97-8e38e68db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8AF91D-7601-4985-9F73-9E930933A6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991</Words>
  <Characters>5949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Pokorna</dc:creator>
  <cp:lastModifiedBy>Florek, Wojciech</cp:lastModifiedBy>
  <cp:revision>10</cp:revision>
  <dcterms:created xsi:type="dcterms:W3CDTF">2021-05-05T09:04:00Z</dcterms:created>
  <dcterms:modified xsi:type="dcterms:W3CDTF">2021-05-06T11:33:00Z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0x010100345F094C37991349B67DC774E5ACE36A</vt:lpwstr>
  </property>
</Properties>
</file>